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651712948"/>
        <w:docPartObj>
          <w:docPartGallery w:val="Cover Pages"/>
          <w:docPartUnique/>
        </w:docPartObj>
      </w:sdtPr>
      <w:sdtEndPr>
        <w:rPr>
          <w:b/>
          <w:bCs/>
          <w:sz w:val="40"/>
          <w:szCs w:val="40"/>
        </w:rPr>
      </w:sdtEndPr>
      <w:sdtContent>
        <w:p w14:paraId="5638B9C3" w14:textId="77777777" w:rsidR="00CD5C5F" w:rsidRPr="00F83736" w:rsidRDefault="002C598C" w:rsidP="00CD5C5F">
          <w:pPr>
            <w:ind w:left="-1417"/>
          </w:pPr>
          <w:r w:rsidRPr="00F83736">
            <w:rPr>
              <w:noProof/>
              <w:lang w:eastAsia="tr-TR" w:bidi="ar-SA"/>
            </w:rPr>
            <mc:AlternateContent>
              <mc:Choice Requires="wps">
                <w:drawing>
                  <wp:anchor distT="0" distB="0" distL="182880" distR="182880" simplePos="0" relativeHeight="251667968" behindDoc="0" locked="0" layoutInCell="1" allowOverlap="1" wp14:anchorId="7DB16672" wp14:editId="5C44C76A">
                    <wp:simplePos x="0" y="0"/>
                    <wp:positionH relativeFrom="margin">
                      <wp:posOffset>3533775</wp:posOffset>
                    </wp:positionH>
                    <wp:positionV relativeFrom="page">
                      <wp:posOffset>6315075</wp:posOffset>
                    </wp:positionV>
                    <wp:extent cx="3619500" cy="1809750"/>
                    <wp:effectExtent l="0" t="0" r="0" b="0"/>
                    <wp:wrapSquare wrapText="bothSides"/>
                    <wp:docPr id="131" name="Metin Kutusu 131"/>
                    <wp:cNvGraphicFramePr/>
                    <a:graphic xmlns:a="http://schemas.openxmlformats.org/drawingml/2006/main">
                      <a:graphicData uri="http://schemas.microsoft.com/office/word/2010/wordprocessingShape">
                        <wps:wsp>
                          <wps:cNvSpPr txBox="1"/>
                          <wps:spPr>
                            <a:xfrm>
                              <a:off x="0" y="0"/>
                              <a:ext cx="3619500" cy="1809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C4301D" w14:textId="744AA2DD" w:rsidR="00CD5C5F" w:rsidRPr="00747D40" w:rsidRDefault="008331E4" w:rsidP="008331E4">
                                <w:pPr>
                                  <w:pStyle w:val="AralkYok"/>
                                  <w:spacing w:before="40" w:after="560" w:line="216" w:lineRule="auto"/>
                                  <w:jc w:val="center"/>
                                  <w:rPr>
                                    <w:rFonts w:ascii="Century Gothic" w:hAnsi="Century Gothic"/>
                                    <w:b/>
                                    <w:bCs/>
                                    <w:color w:val="FFFFFF" w:themeColor="background1"/>
                                    <w:sz w:val="36"/>
                                    <w:szCs w:val="36"/>
                                  </w:rPr>
                                </w:pPr>
                                <w:sdt>
                                  <w:sdtPr>
                                    <w:rPr>
                                      <w:rFonts w:ascii="Times New Roman" w:eastAsiaTheme="majorEastAsia" w:hAnsi="Times New Roman" w:cs="Times New Roman"/>
                                      <w:b/>
                                      <w:bCs/>
                                      <w:spacing w:val="5"/>
                                      <w:kern w:val="28"/>
                                      <w:sz w:val="36"/>
                                      <w:szCs w:val="36"/>
                                      <w:lang w:eastAsia="en-US"/>
                                    </w:rPr>
                                    <w:alias w:val="Başlık"/>
                                    <w:tag w:val=""/>
                                    <w:id w:val="-1047073453"/>
                                    <w:dataBinding w:prefixMappings="xmlns:ns0='http://purl.org/dc/elements/1.1/' xmlns:ns1='http://schemas.openxmlformats.org/package/2006/metadata/core-properties' " w:xpath="/ns1:coreProperties[1]/ns0:title[1]" w:storeItemID="{6C3C8BC8-F283-45AE-878A-BAB7291924A1}"/>
                                    <w:text/>
                                  </w:sdtPr>
                                  <w:sdtContent>
                                    <w:r w:rsidRPr="008331E4">
                                      <w:rPr>
                                        <w:rFonts w:ascii="Times New Roman" w:eastAsiaTheme="majorEastAsia" w:hAnsi="Times New Roman" w:cs="Times New Roman"/>
                                        <w:b/>
                                        <w:bCs/>
                                        <w:spacing w:val="5"/>
                                        <w:kern w:val="28"/>
                                        <w:sz w:val="36"/>
                                        <w:szCs w:val="36"/>
                                        <w:lang w:eastAsia="en-US"/>
                                      </w:rPr>
                                      <w:t>BÜRO YÖNETİMİ VE SEKRETERLİK BÖLÜMÜ</w:t>
                                    </w:r>
                                    <w:r>
                                      <w:rPr>
                                        <w:rFonts w:ascii="Times New Roman" w:eastAsiaTheme="majorEastAsia" w:hAnsi="Times New Roman" w:cs="Times New Roman"/>
                                        <w:b/>
                                        <w:bCs/>
                                        <w:spacing w:val="5"/>
                                        <w:kern w:val="28"/>
                                        <w:sz w:val="36"/>
                                        <w:szCs w:val="36"/>
                                        <w:lang w:eastAsia="en-US"/>
                                      </w:rPr>
                                      <w:t xml:space="preserve"> </w:t>
                                    </w:r>
                                    <w:r w:rsidRPr="008331E4">
                                      <w:rPr>
                                        <w:rFonts w:ascii="Times New Roman" w:eastAsiaTheme="majorEastAsia" w:hAnsi="Times New Roman" w:cs="Times New Roman"/>
                                        <w:b/>
                                        <w:bCs/>
                                        <w:spacing w:val="5"/>
                                        <w:kern w:val="28"/>
                                        <w:sz w:val="36"/>
                                        <w:szCs w:val="36"/>
                                        <w:lang w:eastAsia="en-US"/>
                                      </w:rPr>
                                      <w:t>KURUMSAL YAPI VE KÜLTÜREL MİRAS ODAKLI TEKNİK GEZİ</w:t>
                                    </w:r>
                                    <w:r>
                                      <w:rPr>
                                        <w:rFonts w:ascii="Times New Roman" w:eastAsiaTheme="majorEastAsia" w:hAnsi="Times New Roman" w:cs="Times New Roman"/>
                                        <w:b/>
                                        <w:bCs/>
                                        <w:spacing w:val="5"/>
                                        <w:kern w:val="28"/>
                                        <w:sz w:val="36"/>
                                        <w:szCs w:val="36"/>
                                        <w:lang w:eastAsia="en-US"/>
                                      </w:rPr>
                                      <w:t xml:space="preserve"> </w:t>
                                    </w:r>
                                    <w:r w:rsidRPr="008331E4">
                                      <w:rPr>
                                        <w:rFonts w:ascii="Times New Roman" w:eastAsiaTheme="majorEastAsia" w:hAnsi="Times New Roman" w:cs="Times New Roman"/>
                                        <w:b/>
                                        <w:bCs/>
                                        <w:spacing w:val="5"/>
                                        <w:kern w:val="28"/>
                                        <w:sz w:val="36"/>
                                        <w:szCs w:val="36"/>
                                        <w:lang w:eastAsia="en-US"/>
                                      </w:rPr>
                                      <w:t>ANKET DEĞERLENDİRME</w:t>
                                    </w:r>
                                    <w:r>
                                      <w:rPr>
                                        <w:rFonts w:ascii="Times New Roman" w:eastAsiaTheme="majorEastAsia" w:hAnsi="Times New Roman" w:cs="Times New Roman"/>
                                        <w:b/>
                                        <w:bCs/>
                                        <w:spacing w:val="5"/>
                                        <w:kern w:val="28"/>
                                        <w:sz w:val="36"/>
                                        <w:szCs w:val="36"/>
                                        <w:lang w:eastAsia="en-US"/>
                                      </w:rPr>
                                      <w:t xml:space="preserve"> </w:t>
                                    </w:r>
                                    <w:r w:rsidRPr="008331E4">
                                      <w:rPr>
                                        <w:rFonts w:ascii="Times New Roman" w:eastAsiaTheme="majorEastAsia" w:hAnsi="Times New Roman" w:cs="Times New Roman"/>
                                        <w:b/>
                                        <w:bCs/>
                                        <w:spacing w:val="5"/>
                                        <w:kern w:val="28"/>
                                        <w:sz w:val="36"/>
                                        <w:szCs w:val="36"/>
                                        <w:lang w:eastAsia="en-US"/>
                                      </w:rPr>
                                      <w:t>RAPORU</w:t>
                                    </w:r>
                                    <w:r w:rsidRPr="008331E4">
                                      <w:rPr>
                                        <w:rFonts w:ascii="Times New Roman" w:eastAsiaTheme="majorEastAsia" w:hAnsi="Times New Roman" w:cs="Times New Roman"/>
                                        <w:b/>
                                        <w:bCs/>
                                        <w:spacing w:val="5"/>
                                        <w:kern w:val="28"/>
                                        <w:sz w:val="36"/>
                                        <w:szCs w:val="36"/>
                                        <w:lang w:eastAsia="en-US"/>
                                      </w:rPr>
                                      <w:t xml:space="preserve"> </w:t>
                                    </w:r>
                                  </w:sdtContent>
                                </w:sdt>
                              </w:p>
                              <w:p w14:paraId="2C76812F" w14:textId="77777777" w:rsidR="00AD5EBA" w:rsidRDefault="00AD5EBA"/>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7DB16672" id="_x0000_t202" coordsize="21600,21600" o:spt="202" path="m,l,21600r21600,l21600,xe">
                    <v:stroke joinstyle="miter"/>
                    <v:path gradientshapeok="t" o:connecttype="rect"/>
                  </v:shapetype>
                  <v:shape id="Metin Kutusu 131" o:spid="_x0000_s1026" type="#_x0000_t202" style="position:absolute;left:0;text-align:left;margin-left:278.25pt;margin-top:497.25pt;width:285pt;height:142.5pt;z-index:251667968;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" filled="f" stroked="f" strokeweight=".5pt">
                    <v:textbox inset="0,0,0,0">
                      <w:txbxContent>
                        <w:p w14:paraId="27C4301D" w14:textId="744AA2DD" w:rsidR="00CD5C5F" w:rsidRPr="00747D40" w:rsidRDefault="008331E4" w:rsidP="008331E4">
                          <w:pPr>
                            <w:pStyle w:val="AralkYok"/>
                            <w:spacing w:before="40" w:after="560" w:line="216" w:lineRule="auto"/>
                            <w:jc w:val="center"/>
                            <w:rPr>
                              <w:rFonts w:ascii="Century Gothic" w:hAnsi="Century Gothic"/>
                              <w:b/>
                              <w:bCs/>
                              <w:color w:val="FFFFFF" w:themeColor="background1"/>
                              <w:sz w:val="36"/>
                              <w:szCs w:val="36"/>
                            </w:rPr>
                          </w:pPr>
                          <w:sdt>
                            <w:sdtPr>
                              <w:rPr>
                                <w:rFonts w:ascii="Times New Roman" w:eastAsiaTheme="majorEastAsia" w:hAnsi="Times New Roman" w:cs="Times New Roman"/>
                                <w:b/>
                                <w:bCs/>
                                <w:spacing w:val="5"/>
                                <w:kern w:val="28"/>
                                <w:sz w:val="36"/>
                                <w:szCs w:val="36"/>
                                <w:lang w:eastAsia="en-US"/>
                              </w:rPr>
                              <w:alias w:val="Başlık"/>
                              <w:tag w:val=""/>
                              <w:id w:val="-1047073453"/>
                              <w:dataBinding w:prefixMappings="xmlns:ns0='http://purl.org/dc/elements/1.1/' xmlns:ns1='http://schemas.openxmlformats.org/package/2006/metadata/core-properties' " w:xpath="/ns1:coreProperties[1]/ns0:title[1]" w:storeItemID="{6C3C8BC8-F283-45AE-878A-BAB7291924A1}"/>
                              <w:text/>
                            </w:sdtPr>
                            <w:sdtContent>
                              <w:r w:rsidRPr="008331E4">
                                <w:rPr>
                                  <w:rFonts w:ascii="Times New Roman" w:eastAsiaTheme="majorEastAsia" w:hAnsi="Times New Roman" w:cs="Times New Roman"/>
                                  <w:b/>
                                  <w:bCs/>
                                  <w:spacing w:val="5"/>
                                  <w:kern w:val="28"/>
                                  <w:sz w:val="36"/>
                                  <w:szCs w:val="36"/>
                                  <w:lang w:eastAsia="en-US"/>
                                </w:rPr>
                                <w:t>BÜRO YÖNETİMİ VE SEKRETERLİK BÖLÜMÜ</w:t>
                              </w:r>
                              <w:r>
                                <w:rPr>
                                  <w:rFonts w:ascii="Times New Roman" w:eastAsiaTheme="majorEastAsia" w:hAnsi="Times New Roman" w:cs="Times New Roman"/>
                                  <w:b/>
                                  <w:bCs/>
                                  <w:spacing w:val="5"/>
                                  <w:kern w:val="28"/>
                                  <w:sz w:val="36"/>
                                  <w:szCs w:val="36"/>
                                  <w:lang w:eastAsia="en-US"/>
                                </w:rPr>
                                <w:t xml:space="preserve"> </w:t>
                              </w:r>
                              <w:r w:rsidRPr="008331E4">
                                <w:rPr>
                                  <w:rFonts w:ascii="Times New Roman" w:eastAsiaTheme="majorEastAsia" w:hAnsi="Times New Roman" w:cs="Times New Roman"/>
                                  <w:b/>
                                  <w:bCs/>
                                  <w:spacing w:val="5"/>
                                  <w:kern w:val="28"/>
                                  <w:sz w:val="36"/>
                                  <w:szCs w:val="36"/>
                                  <w:lang w:eastAsia="en-US"/>
                                </w:rPr>
                                <w:t>KURUMSAL YAPI VE KÜLTÜREL MİRAS ODAKLI TEKNİK GEZİ</w:t>
                              </w:r>
                              <w:r>
                                <w:rPr>
                                  <w:rFonts w:ascii="Times New Roman" w:eastAsiaTheme="majorEastAsia" w:hAnsi="Times New Roman" w:cs="Times New Roman"/>
                                  <w:b/>
                                  <w:bCs/>
                                  <w:spacing w:val="5"/>
                                  <w:kern w:val="28"/>
                                  <w:sz w:val="36"/>
                                  <w:szCs w:val="36"/>
                                  <w:lang w:eastAsia="en-US"/>
                                </w:rPr>
                                <w:t xml:space="preserve"> </w:t>
                              </w:r>
                              <w:r w:rsidRPr="008331E4">
                                <w:rPr>
                                  <w:rFonts w:ascii="Times New Roman" w:eastAsiaTheme="majorEastAsia" w:hAnsi="Times New Roman" w:cs="Times New Roman"/>
                                  <w:b/>
                                  <w:bCs/>
                                  <w:spacing w:val="5"/>
                                  <w:kern w:val="28"/>
                                  <w:sz w:val="36"/>
                                  <w:szCs w:val="36"/>
                                  <w:lang w:eastAsia="en-US"/>
                                </w:rPr>
                                <w:t>ANKET DEĞERLENDİRME</w:t>
                              </w:r>
                              <w:r>
                                <w:rPr>
                                  <w:rFonts w:ascii="Times New Roman" w:eastAsiaTheme="majorEastAsia" w:hAnsi="Times New Roman" w:cs="Times New Roman"/>
                                  <w:b/>
                                  <w:bCs/>
                                  <w:spacing w:val="5"/>
                                  <w:kern w:val="28"/>
                                  <w:sz w:val="36"/>
                                  <w:szCs w:val="36"/>
                                  <w:lang w:eastAsia="en-US"/>
                                </w:rPr>
                                <w:t xml:space="preserve"> </w:t>
                              </w:r>
                              <w:r w:rsidRPr="008331E4">
                                <w:rPr>
                                  <w:rFonts w:ascii="Times New Roman" w:eastAsiaTheme="majorEastAsia" w:hAnsi="Times New Roman" w:cs="Times New Roman"/>
                                  <w:b/>
                                  <w:bCs/>
                                  <w:spacing w:val="5"/>
                                  <w:kern w:val="28"/>
                                  <w:sz w:val="36"/>
                                  <w:szCs w:val="36"/>
                                  <w:lang w:eastAsia="en-US"/>
                                </w:rPr>
                                <w:t>RAPORU</w:t>
                              </w:r>
                              <w:r w:rsidRPr="008331E4">
                                <w:rPr>
                                  <w:rFonts w:ascii="Times New Roman" w:eastAsiaTheme="majorEastAsia" w:hAnsi="Times New Roman" w:cs="Times New Roman"/>
                                  <w:b/>
                                  <w:bCs/>
                                  <w:spacing w:val="5"/>
                                  <w:kern w:val="28"/>
                                  <w:sz w:val="36"/>
                                  <w:szCs w:val="36"/>
                                  <w:lang w:eastAsia="en-US"/>
                                </w:rPr>
                                <w:t xml:space="preserve"> </w:t>
                              </w:r>
                            </w:sdtContent>
                          </w:sdt>
                        </w:p>
                        <w:p w14:paraId="2C76812F" w14:textId="77777777" w:rsidR="00AD5EBA" w:rsidRDefault="00AD5EBA"/>
                      </w:txbxContent>
                    </v:textbox>
                    <w10:wrap type="square" anchorx="margin" anchory="page"/>
                  </v:shape>
                </w:pict>
              </mc:Fallback>
            </mc:AlternateContent>
          </w:r>
          <w:r w:rsidRPr="00F83736">
            <w:rPr>
              <w:noProof/>
              <w:lang w:eastAsia="tr-TR" w:bidi="ar-SA"/>
            </w:rPr>
            <mc:AlternateContent>
              <mc:Choice Requires="wps">
                <w:drawing>
                  <wp:anchor distT="0" distB="0" distL="182880" distR="182880" simplePos="0" relativeHeight="251684352" behindDoc="0" locked="0" layoutInCell="1" allowOverlap="1" wp14:anchorId="2B745C6D" wp14:editId="2A0A9A2A">
                    <wp:simplePos x="0" y="0"/>
                    <wp:positionH relativeFrom="margin">
                      <wp:posOffset>768626</wp:posOffset>
                    </wp:positionH>
                    <wp:positionV relativeFrom="page">
                      <wp:posOffset>4704522</wp:posOffset>
                    </wp:positionV>
                    <wp:extent cx="5524500" cy="1007165"/>
                    <wp:effectExtent l="0" t="0" r="0" b="2540"/>
                    <wp:wrapSquare wrapText="bothSides"/>
                    <wp:docPr id="1" name="Metin Kutusu 1"/>
                    <wp:cNvGraphicFramePr/>
                    <a:graphic xmlns:a="http://schemas.openxmlformats.org/drawingml/2006/main">
                      <a:graphicData uri="http://schemas.microsoft.com/office/word/2010/wordprocessingShape">
                        <wps:wsp>
                          <wps:cNvSpPr txBox="1"/>
                          <wps:spPr>
                            <a:xfrm>
                              <a:off x="0" y="0"/>
                              <a:ext cx="5524500" cy="10071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A1ACB0" w14:textId="77777777" w:rsidR="002C598C" w:rsidRPr="002C598C" w:rsidRDefault="002C598C" w:rsidP="002C598C">
                                <w:pPr>
                                  <w:pStyle w:val="AralkYok"/>
                                  <w:spacing w:before="40" w:after="40"/>
                                  <w:jc w:val="right"/>
                                  <w:rPr>
                                    <w:rFonts w:ascii="Century Gothic" w:hAnsi="Century Gothic"/>
                                    <w:b/>
                                    <w:color w:val="F2F2F2" w:themeColor="background1" w:themeShade="F2"/>
                                    <w:sz w:val="60"/>
                                    <w:szCs w:val="60"/>
                                  </w:rPr>
                                </w:pPr>
                                <w:r w:rsidRPr="002C598C">
                                  <w:rPr>
                                    <w:rFonts w:ascii="Century Gothic" w:hAnsi="Century Gothic"/>
                                    <w:b/>
                                    <w:color w:val="F2F2F2" w:themeColor="background1" w:themeShade="F2"/>
                                    <w:sz w:val="60"/>
                                    <w:szCs w:val="60"/>
                                  </w:rPr>
                                  <w:t xml:space="preserve">ANKET DEĞERLENDİRME </w:t>
                                </w:r>
                              </w:p>
                              <w:p w14:paraId="036A9DA7" w14:textId="77777777" w:rsidR="002C598C" w:rsidRPr="002C598C" w:rsidRDefault="002C598C" w:rsidP="002C598C">
                                <w:pPr>
                                  <w:pStyle w:val="AralkYok"/>
                                  <w:spacing w:before="40" w:after="40"/>
                                  <w:jc w:val="right"/>
                                  <w:rPr>
                                    <w:rFonts w:ascii="Century Gothic" w:hAnsi="Century Gothic"/>
                                    <w:b/>
                                    <w:caps/>
                                    <w:color w:val="F2F2F2" w:themeColor="background1" w:themeShade="F2"/>
                                    <w:sz w:val="60"/>
                                    <w:szCs w:val="60"/>
                                  </w:rPr>
                                </w:pPr>
                                <w:r w:rsidRPr="002C598C">
                                  <w:rPr>
                                    <w:rFonts w:ascii="Century Gothic" w:hAnsi="Century Gothic"/>
                                    <w:b/>
                                    <w:color w:val="F2F2F2" w:themeColor="background1" w:themeShade="F2"/>
                                    <w:sz w:val="60"/>
                                    <w:szCs w:val="60"/>
                                  </w:rPr>
                                  <w:t>RAPORU</w:t>
                                </w:r>
                              </w:p>
                              <w:p w14:paraId="2C2ECE9C" w14:textId="77777777" w:rsidR="002C598C" w:rsidRDefault="002C598C" w:rsidP="002C598C"/>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B745C6D" id="Metin Kutusu 1" o:spid="_x0000_s1027" type="#_x0000_t202" style="position:absolute;left:0;text-align:left;margin-left:60.5pt;margin-top:370.45pt;width:435pt;height:79.3pt;z-index:251684352;visibility:visible;mso-wrap-style:square;mso-width-percent:0;mso-height-percent:0;mso-wrap-distance-left:14.4pt;mso-wrap-distance-top:0;mso-wrap-distance-right:14.4pt;mso-wrap-distance-bottom:0;mso-position-horizontal:absolute;mso-position-horizontal-relative:margin;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" filled="f" stroked="f" strokeweight=".5pt">
                    <v:textbox inset="0,0,0,0">
                      <w:txbxContent>
                        <w:p w14:paraId="06A1ACB0" w14:textId="77777777" w:rsidR="002C598C" w:rsidRPr="002C598C" w:rsidRDefault="002C598C" w:rsidP="002C598C">
                          <w:pPr>
                            <w:pStyle w:val="AralkYok"/>
                            <w:spacing w:before="40" w:after="40"/>
                            <w:jc w:val="right"/>
                            <w:rPr>
                              <w:rFonts w:ascii="Century Gothic" w:hAnsi="Century Gothic"/>
                              <w:b/>
                              <w:color w:val="F2F2F2" w:themeColor="background1" w:themeShade="F2"/>
                              <w:sz w:val="60"/>
                              <w:szCs w:val="60"/>
                            </w:rPr>
                          </w:pPr>
                          <w:r w:rsidRPr="002C598C">
                            <w:rPr>
                              <w:rFonts w:ascii="Century Gothic" w:hAnsi="Century Gothic"/>
                              <w:b/>
                              <w:color w:val="F2F2F2" w:themeColor="background1" w:themeShade="F2"/>
                              <w:sz w:val="60"/>
                              <w:szCs w:val="60"/>
                            </w:rPr>
                            <w:t xml:space="preserve">ANKET DEĞERLENDİRME </w:t>
                          </w:r>
                        </w:p>
                        <w:p w14:paraId="036A9DA7" w14:textId="77777777" w:rsidR="002C598C" w:rsidRPr="002C598C" w:rsidRDefault="002C598C" w:rsidP="002C598C">
                          <w:pPr>
                            <w:pStyle w:val="AralkYok"/>
                            <w:spacing w:before="40" w:after="40"/>
                            <w:jc w:val="right"/>
                            <w:rPr>
                              <w:rFonts w:ascii="Century Gothic" w:hAnsi="Century Gothic"/>
                              <w:b/>
                              <w:caps/>
                              <w:color w:val="F2F2F2" w:themeColor="background1" w:themeShade="F2"/>
                              <w:sz w:val="60"/>
                              <w:szCs w:val="60"/>
                            </w:rPr>
                          </w:pPr>
                          <w:r w:rsidRPr="002C598C">
                            <w:rPr>
                              <w:rFonts w:ascii="Century Gothic" w:hAnsi="Century Gothic"/>
                              <w:b/>
                              <w:color w:val="F2F2F2" w:themeColor="background1" w:themeShade="F2"/>
                              <w:sz w:val="60"/>
                              <w:szCs w:val="60"/>
                            </w:rPr>
                            <w:t>RAPORU</w:t>
                          </w:r>
                        </w:p>
                        <w:p w14:paraId="2C2ECE9C" w14:textId="77777777" w:rsidR="002C598C" w:rsidRDefault="002C598C" w:rsidP="002C598C"/>
                      </w:txbxContent>
                    </v:textbox>
                    <w10:wrap type="square" anchorx="margin" anchory="page"/>
                  </v:shape>
                </w:pict>
              </mc:Fallback>
            </mc:AlternateContent>
          </w:r>
          <w:r w:rsidR="005E44B2" w:rsidRPr="00F83736">
            <w:rPr>
              <w:noProof/>
              <w:lang w:eastAsia="tr-TR" w:bidi="ar-SA"/>
            </w:rPr>
            <mc:AlternateContent>
              <mc:Choice Requires="wps">
                <w:drawing>
                  <wp:anchor distT="45720" distB="45720" distL="114300" distR="114300" simplePos="0" relativeHeight="251682304" behindDoc="0" locked="0" layoutInCell="1" allowOverlap="1" wp14:anchorId="73C90B8E" wp14:editId="02CD3FAD">
                    <wp:simplePos x="0" y="0"/>
                    <wp:positionH relativeFrom="column">
                      <wp:posOffset>3246120</wp:posOffset>
                    </wp:positionH>
                    <wp:positionV relativeFrom="paragraph">
                      <wp:posOffset>8258175</wp:posOffset>
                    </wp:positionV>
                    <wp:extent cx="2360930" cy="1404620"/>
                    <wp:effectExtent l="0" t="0" r="0" b="635"/>
                    <wp:wrapSquare wrapText="bothSides"/>
                    <wp:docPr id="1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noFill/>
                            <a:ln w="9525">
                              <a:noFill/>
                              <a:miter lim="800000"/>
                              <a:headEnd/>
                              <a:tailEnd/>
                            </a:ln>
                          </wps:spPr>
                          <wps:txbx>
                            <w:txbxContent>
                              <w:p w14:paraId="464E5F32" w14:textId="77777777" w:rsidR="00150495" w:rsidRPr="005E44B2" w:rsidRDefault="00150495" w:rsidP="005E44B2">
                                <w:pPr>
                                  <w:spacing w:after="0"/>
                                  <w:jc w:val="right"/>
                                  <w:rPr>
                                    <w:b/>
                                    <w:bCs/>
                                    <w:color w:val="F2F2F2" w:themeColor="background1" w:themeShade="F2"/>
                                    <w:sz w:val="28"/>
                                    <w:szCs w:val="28"/>
                                  </w:rPr>
                                </w:pPr>
                                <w:r w:rsidRPr="005E44B2">
                                  <w:rPr>
                                    <w:b/>
                                    <w:bCs/>
                                    <w:color w:val="F2F2F2" w:themeColor="background1" w:themeShade="F2"/>
                                    <w:sz w:val="28"/>
                                    <w:szCs w:val="28"/>
                                  </w:rPr>
                                  <w:t>HAZIRLAYANLAR</w:t>
                                </w:r>
                              </w:p>
                              <w:p w14:paraId="2DC4D253" w14:textId="02BD8DC2" w:rsidR="00150CCA" w:rsidRDefault="007510D6" w:rsidP="005E44B2">
                                <w:pPr>
                                  <w:spacing w:after="0"/>
                                  <w:jc w:val="right"/>
                                  <w:rPr>
                                    <w:color w:val="F2F2F2" w:themeColor="background1" w:themeShade="F2"/>
                                    <w:sz w:val="28"/>
                                    <w:szCs w:val="28"/>
                                  </w:rPr>
                                </w:pPr>
                                <w:r>
                                  <w:rPr>
                                    <w:color w:val="F2F2F2" w:themeColor="background1" w:themeShade="F2"/>
                                    <w:sz w:val="28"/>
                                    <w:szCs w:val="28"/>
                                  </w:rPr>
                                  <w:t xml:space="preserve">Öğr. Gör. Dr. </w:t>
                                </w:r>
                                <w:r w:rsidR="008331E4">
                                  <w:rPr>
                                    <w:color w:val="F2F2F2" w:themeColor="background1" w:themeShade="F2"/>
                                    <w:sz w:val="28"/>
                                    <w:szCs w:val="28"/>
                                  </w:rPr>
                                  <w:t>Barış İbrahim DİLEK</w:t>
                                </w:r>
                              </w:p>
                              <w:p w14:paraId="68463A5C" w14:textId="77777777" w:rsidR="005E44B2" w:rsidRDefault="00307297" w:rsidP="005E44B2">
                                <w:pPr>
                                  <w:spacing w:after="0" w:line="276" w:lineRule="auto"/>
                                  <w:jc w:val="right"/>
                                  <w:rPr>
                                    <w:rStyle w:val="Kpr"/>
                                    <w:color w:val="F2F2F2" w:themeColor="background1" w:themeShade="F2"/>
                                    <w:sz w:val="28"/>
                                    <w:szCs w:val="28"/>
                                    <w:u w:val="none"/>
                                  </w:rPr>
                                </w:pPr>
                                <w:r>
                                  <w:rPr>
                                    <w:color w:val="F2F2F2" w:themeColor="background1" w:themeShade="F2"/>
                                    <w:sz w:val="28"/>
                                    <w:szCs w:val="28"/>
                                  </w:rPr>
                                  <w:t xml:space="preserve">Dr. </w:t>
                                </w:r>
                                <w:r w:rsidR="00150495" w:rsidRPr="005E44B2">
                                  <w:rPr>
                                    <w:color w:val="F2F2F2" w:themeColor="background1" w:themeShade="F2"/>
                                    <w:sz w:val="28"/>
                                    <w:szCs w:val="28"/>
                                  </w:rPr>
                                  <w:t xml:space="preserve">Öğr. </w:t>
                                </w:r>
                                <w:r>
                                  <w:rPr>
                                    <w:color w:val="F2F2F2" w:themeColor="background1" w:themeShade="F2"/>
                                    <w:sz w:val="28"/>
                                    <w:szCs w:val="28"/>
                                  </w:rPr>
                                  <w:t>Üyesi</w:t>
                                </w:r>
                                <w:r w:rsidR="00913375">
                                  <w:rPr>
                                    <w:color w:val="F2F2F2" w:themeColor="background1" w:themeShade="F2"/>
                                    <w:sz w:val="28"/>
                                    <w:szCs w:val="28"/>
                                  </w:rPr>
                                  <w:t xml:space="preserve"> </w:t>
                                </w:r>
                                <w:r>
                                  <w:rPr>
                                    <w:color w:val="F2F2F2" w:themeColor="background1" w:themeShade="F2"/>
                                    <w:sz w:val="28"/>
                                    <w:szCs w:val="28"/>
                                  </w:rPr>
                                  <w:t>İsmail ÇALIKUŞU</w:t>
                                </w:r>
                              </w:p>
                              <w:p w14:paraId="6939C6F1" w14:textId="77777777" w:rsidR="005E44B2" w:rsidRDefault="005E44B2" w:rsidP="005E44B2">
                                <w:pPr>
                                  <w:spacing w:after="0" w:line="276" w:lineRule="auto"/>
                                  <w:jc w:val="right"/>
                                  <w:rPr>
                                    <w:rStyle w:val="Kpr"/>
                                    <w:color w:val="F2F2F2" w:themeColor="background1" w:themeShade="F2"/>
                                    <w:sz w:val="28"/>
                                    <w:szCs w:val="28"/>
                                    <w:u w:val="none"/>
                                  </w:rPr>
                                </w:pPr>
                              </w:p>
                              <w:p w14:paraId="6891FE7D" w14:textId="77777777" w:rsidR="005E44B2" w:rsidRDefault="005E44B2" w:rsidP="00150495">
                                <w:pPr>
                                  <w:spacing w:after="0" w:line="276" w:lineRule="auto"/>
                                  <w:rPr>
                                    <w:rStyle w:val="Kpr"/>
                                    <w:color w:val="F2F2F2" w:themeColor="background1" w:themeShade="F2"/>
                                    <w:sz w:val="28"/>
                                    <w:szCs w:val="28"/>
                                    <w:u w:val="none"/>
                                  </w:rPr>
                                </w:pPr>
                              </w:p>
                              <w:p w14:paraId="43DCF3AD" w14:textId="77777777" w:rsidR="005E44B2" w:rsidRPr="005E44B2" w:rsidRDefault="005E44B2" w:rsidP="005E44B2">
                                <w:pPr>
                                  <w:spacing w:after="0" w:line="276" w:lineRule="auto"/>
                                  <w:jc w:val="right"/>
                                  <w:rPr>
                                    <w:color w:val="F2F2F2" w:themeColor="background1" w:themeShade="F2"/>
                                    <w:sz w:val="28"/>
                                    <w:szCs w:val="28"/>
                                  </w:rPr>
                                </w:pPr>
                                <w:r>
                                  <w:rPr>
                                    <w:rStyle w:val="Kpr"/>
                                    <w:color w:val="F2F2F2" w:themeColor="background1" w:themeShade="F2"/>
                                    <w:sz w:val="28"/>
                                    <w:szCs w:val="28"/>
                                    <w:u w:val="none"/>
                                  </w:rPr>
                                  <w:t>Nevşehir-202</w:t>
                                </w:r>
                                <w:r w:rsidR="008E5F0E">
                                  <w:rPr>
                                    <w:rStyle w:val="Kpr"/>
                                    <w:color w:val="F2F2F2" w:themeColor="background1" w:themeShade="F2"/>
                                    <w:sz w:val="28"/>
                                    <w:szCs w:val="28"/>
                                    <w:u w:val="none"/>
                                  </w:rPr>
                                  <w:t>5</w:t>
                                </w:r>
                              </w:p>
                              <w:p w14:paraId="0E7D0DC4" w14:textId="77777777" w:rsidR="00150495" w:rsidRDefault="00150495"/>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3C90B8E" id="Metin Kutusu 2" o:spid="_x0000_s1028" type="#_x0000_t202" style="position:absolute;left:0;text-align:left;margin-left:255.6pt;margin-top:650.25pt;width:185.9pt;height:110.6pt;z-index:25168230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" filled="f" stroked="f">
                    <v:textbox style="mso-fit-shape-to-text:t">
                      <w:txbxContent>
                        <w:p w14:paraId="464E5F32" w14:textId="77777777" w:rsidR="00150495" w:rsidRPr="005E44B2" w:rsidRDefault="00150495" w:rsidP="005E44B2">
                          <w:pPr>
                            <w:spacing w:after="0"/>
                            <w:jc w:val="right"/>
                            <w:rPr>
                              <w:b/>
                              <w:bCs/>
                              <w:color w:val="F2F2F2" w:themeColor="background1" w:themeShade="F2"/>
                              <w:sz w:val="28"/>
                              <w:szCs w:val="28"/>
                            </w:rPr>
                          </w:pPr>
                          <w:r w:rsidRPr="005E44B2">
                            <w:rPr>
                              <w:b/>
                              <w:bCs/>
                              <w:color w:val="F2F2F2" w:themeColor="background1" w:themeShade="F2"/>
                              <w:sz w:val="28"/>
                              <w:szCs w:val="28"/>
                            </w:rPr>
                            <w:t>HAZIRLAYANLAR</w:t>
                          </w:r>
                        </w:p>
                        <w:p w14:paraId="2DC4D253" w14:textId="02BD8DC2" w:rsidR="00150CCA" w:rsidRDefault="007510D6" w:rsidP="005E44B2">
                          <w:pPr>
                            <w:spacing w:after="0"/>
                            <w:jc w:val="right"/>
                            <w:rPr>
                              <w:color w:val="F2F2F2" w:themeColor="background1" w:themeShade="F2"/>
                              <w:sz w:val="28"/>
                              <w:szCs w:val="28"/>
                            </w:rPr>
                          </w:pPr>
                          <w:r>
                            <w:rPr>
                              <w:color w:val="F2F2F2" w:themeColor="background1" w:themeShade="F2"/>
                              <w:sz w:val="28"/>
                              <w:szCs w:val="28"/>
                            </w:rPr>
                            <w:t xml:space="preserve">Öğr. Gör. Dr. </w:t>
                          </w:r>
                          <w:r w:rsidR="008331E4">
                            <w:rPr>
                              <w:color w:val="F2F2F2" w:themeColor="background1" w:themeShade="F2"/>
                              <w:sz w:val="28"/>
                              <w:szCs w:val="28"/>
                            </w:rPr>
                            <w:t>Barış İbrahim DİLEK</w:t>
                          </w:r>
                        </w:p>
                        <w:p w14:paraId="68463A5C" w14:textId="77777777" w:rsidR="005E44B2" w:rsidRDefault="00307297" w:rsidP="005E44B2">
                          <w:pPr>
                            <w:spacing w:after="0" w:line="276" w:lineRule="auto"/>
                            <w:jc w:val="right"/>
                            <w:rPr>
                              <w:rStyle w:val="Kpr"/>
                              <w:color w:val="F2F2F2" w:themeColor="background1" w:themeShade="F2"/>
                              <w:sz w:val="28"/>
                              <w:szCs w:val="28"/>
                              <w:u w:val="none"/>
                            </w:rPr>
                          </w:pPr>
                          <w:r>
                            <w:rPr>
                              <w:color w:val="F2F2F2" w:themeColor="background1" w:themeShade="F2"/>
                              <w:sz w:val="28"/>
                              <w:szCs w:val="28"/>
                            </w:rPr>
                            <w:t xml:space="preserve">Dr. </w:t>
                          </w:r>
                          <w:r w:rsidR="00150495" w:rsidRPr="005E44B2">
                            <w:rPr>
                              <w:color w:val="F2F2F2" w:themeColor="background1" w:themeShade="F2"/>
                              <w:sz w:val="28"/>
                              <w:szCs w:val="28"/>
                            </w:rPr>
                            <w:t xml:space="preserve">Öğr. </w:t>
                          </w:r>
                          <w:r>
                            <w:rPr>
                              <w:color w:val="F2F2F2" w:themeColor="background1" w:themeShade="F2"/>
                              <w:sz w:val="28"/>
                              <w:szCs w:val="28"/>
                            </w:rPr>
                            <w:t>Üyesi</w:t>
                          </w:r>
                          <w:r w:rsidR="00913375">
                            <w:rPr>
                              <w:color w:val="F2F2F2" w:themeColor="background1" w:themeShade="F2"/>
                              <w:sz w:val="28"/>
                              <w:szCs w:val="28"/>
                            </w:rPr>
                            <w:t xml:space="preserve"> </w:t>
                          </w:r>
                          <w:r>
                            <w:rPr>
                              <w:color w:val="F2F2F2" w:themeColor="background1" w:themeShade="F2"/>
                              <w:sz w:val="28"/>
                              <w:szCs w:val="28"/>
                            </w:rPr>
                            <w:t>İsmail ÇALIKUŞU</w:t>
                          </w:r>
                        </w:p>
                        <w:p w14:paraId="6939C6F1" w14:textId="77777777" w:rsidR="005E44B2" w:rsidRDefault="005E44B2" w:rsidP="005E44B2">
                          <w:pPr>
                            <w:spacing w:after="0" w:line="276" w:lineRule="auto"/>
                            <w:jc w:val="right"/>
                            <w:rPr>
                              <w:rStyle w:val="Kpr"/>
                              <w:color w:val="F2F2F2" w:themeColor="background1" w:themeShade="F2"/>
                              <w:sz w:val="28"/>
                              <w:szCs w:val="28"/>
                              <w:u w:val="none"/>
                            </w:rPr>
                          </w:pPr>
                        </w:p>
                        <w:p w14:paraId="6891FE7D" w14:textId="77777777" w:rsidR="005E44B2" w:rsidRDefault="005E44B2" w:rsidP="00150495">
                          <w:pPr>
                            <w:spacing w:after="0" w:line="276" w:lineRule="auto"/>
                            <w:rPr>
                              <w:rStyle w:val="Kpr"/>
                              <w:color w:val="F2F2F2" w:themeColor="background1" w:themeShade="F2"/>
                              <w:sz w:val="28"/>
                              <w:szCs w:val="28"/>
                              <w:u w:val="none"/>
                            </w:rPr>
                          </w:pPr>
                        </w:p>
                        <w:p w14:paraId="43DCF3AD" w14:textId="77777777" w:rsidR="005E44B2" w:rsidRPr="005E44B2" w:rsidRDefault="005E44B2" w:rsidP="005E44B2">
                          <w:pPr>
                            <w:spacing w:after="0" w:line="276" w:lineRule="auto"/>
                            <w:jc w:val="right"/>
                            <w:rPr>
                              <w:color w:val="F2F2F2" w:themeColor="background1" w:themeShade="F2"/>
                              <w:sz w:val="28"/>
                              <w:szCs w:val="28"/>
                            </w:rPr>
                          </w:pPr>
                          <w:r>
                            <w:rPr>
                              <w:rStyle w:val="Kpr"/>
                              <w:color w:val="F2F2F2" w:themeColor="background1" w:themeShade="F2"/>
                              <w:sz w:val="28"/>
                              <w:szCs w:val="28"/>
                              <w:u w:val="none"/>
                            </w:rPr>
                            <w:t>Nevşehir-202</w:t>
                          </w:r>
                          <w:r w:rsidR="008E5F0E">
                            <w:rPr>
                              <w:rStyle w:val="Kpr"/>
                              <w:color w:val="F2F2F2" w:themeColor="background1" w:themeShade="F2"/>
                              <w:sz w:val="28"/>
                              <w:szCs w:val="28"/>
                              <w:u w:val="none"/>
                            </w:rPr>
                            <w:t>5</w:t>
                          </w:r>
                        </w:p>
                        <w:p w14:paraId="0E7D0DC4" w14:textId="77777777" w:rsidR="00150495" w:rsidRDefault="00150495"/>
                      </w:txbxContent>
                    </v:textbox>
                    <w10:wrap type="square"/>
                  </v:shape>
                </w:pict>
              </mc:Fallback>
            </mc:AlternateContent>
          </w:r>
          <w:r w:rsidR="00150495" w:rsidRPr="00F83736">
            <w:rPr>
              <w:b/>
              <w:bCs/>
              <w:noProof/>
              <w:sz w:val="40"/>
              <w:szCs w:val="40"/>
              <w:lang w:eastAsia="tr-TR" w:bidi="ar-SA"/>
            </w:rPr>
            <mc:AlternateContent>
              <mc:Choice Requires="wps">
                <w:drawing>
                  <wp:anchor distT="45720" distB="45720" distL="114300" distR="114300" simplePos="0" relativeHeight="251676160" behindDoc="0" locked="0" layoutInCell="1" allowOverlap="1" wp14:anchorId="17107158" wp14:editId="6CD8F7DD">
                    <wp:simplePos x="0" y="0"/>
                    <wp:positionH relativeFrom="column">
                      <wp:posOffset>3022600</wp:posOffset>
                    </wp:positionH>
                    <wp:positionV relativeFrom="paragraph">
                      <wp:posOffset>1270000</wp:posOffset>
                    </wp:positionV>
                    <wp:extent cx="1143000" cy="965200"/>
                    <wp:effectExtent l="0" t="0" r="0" b="6350"/>
                    <wp:wrapSquare wrapText="bothSides"/>
                    <wp:docPr id="1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965200"/>
                            </a:xfrm>
                            <a:prstGeom prst="rect">
                              <a:avLst/>
                            </a:prstGeom>
                            <a:noFill/>
                            <a:ln w="9525">
                              <a:noFill/>
                              <a:miter lim="800000"/>
                              <a:headEnd/>
                              <a:tailEnd/>
                            </a:ln>
                          </wps:spPr>
                          <wps:txbx>
                            <w:txbxContent>
                              <w:p w14:paraId="1DB5A5F4" w14:textId="77777777" w:rsidR="00150495" w:rsidRDefault="00150495">
                                <w:r>
                                  <w:rPr>
                                    <w:noProof/>
                                    <w:lang w:eastAsia="tr-TR" w:bidi="ar-SA"/>
                                  </w:rPr>
                                  <w:drawing>
                                    <wp:inline distT="0" distB="0" distL="0" distR="0" wp14:anchorId="357FCDCF" wp14:editId="03074AA1">
                                      <wp:extent cx="877588" cy="868680"/>
                                      <wp:effectExtent l="0" t="0" r="0" b="762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5x5cm_P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95961" cy="886867"/>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107158" id="_x0000_s1029" type="#_x0000_t202" style="position:absolute;left:0;text-align:left;margin-left:238pt;margin-top:100pt;width:90pt;height:76pt;z-index:251676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" filled="f" stroked="f">
                    <v:textbox>
                      <w:txbxContent>
                        <w:p w14:paraId="1DB5A5F4" w14:textId="77777777" w:rsidR="00150495" w:rsidRDefault="00150495">
                          <w:r>
                            <w:rPr>
                              <w:noProof/>
                              <w:lang w:eastAsia="tr-TR" w:bidi="ar-SA"/>
                            </w:rPr>
                            <w:drawing>
                              <wp:inline distT="0" distB="0" distL="0" distR="0" wp14:anchorId="357FCDCF" wp14:editId="03074AA1">
                                <wp:extent cx="877588" cy="868680"/>
                                <wp:effectExtent l="0" t="0" r="0" b="7620"/>
                                <wp:docPr id="22" name="Resi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5x5cm_PNG.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895961" cy="886867"/>
                                        </a:xfrm>
                                        <a:prstGeom prst="rect">
                                          <a:avLst/>
                                        </a:prstGeom>
                                      </pic:spPr>
                                    </pic:pic>
                                  </a:graphicData>
                                </a:graphic>
                              </wp:inline>
                            </w:drawing>
                          </w:r>
                        </w:p>
                      </w:txbxContent>
                    </v:textbox>
                    <w10:wrap type="square"/>
                  </v:shape>
                </w:pict>
              </mc:Fallback>
            </mc:AlternateContent>
          </w:r>
          <w:r w:rsidR="00150495" w:rsidRPr="00F83736">
            <w:rPr>
              <w:noProof/>
              <w:lang w:eastAsia="tr-TR" w:bidi="ar-SA"/>
            </w:rPr>
            <mc:AlternateContent>
              <mc:Choice Requires="wps">
                <w:drawing>
                  <wp:anchor distT="0" distB="0" distL="114300" distR="114300" simplePos="0" relativeHeight="251645440" behindDoc="0" locked="0" layoutInCell="1" allowOverlap="1" wp14:anchorId="5AA9C149" wp14:editId="3D68EBDB">
                    <wp:simplePos x="0" y="0"/>
                    <wp:positionH relativeFrom="column">
                      <wp:posOffset>2686685</wp:posOffset>
                    </wp:positionH>
                    <wp:positionV relativeFrom="paragraph">
                      <wp:posOffset>2323465</wp:posOffset>
                    </wp:positionV>
                    <wp:extent cx="4013200" cy="812800"/>
                    <wp:effectExtent l="0" t="0" r="0" b="6350"/>
                    <wp:wrapNone/>
                    <wp:docPr id="3"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3200" cy="812800"/>
                            </a:xfrm>
                            <a:prstGeom prst="rect">
                              <a:avLst/>
                            </a:prstGeom>
                            <a:noFill/>
                            <a:ln w="9525">
                              <a:noFill/>
                              <a:miter lim="800000"/>
                              <a:headEnd/>
                              <a:tailEnd/>
                            </a:ln>
                          </wps:spPr>
                          <wps:txbx>
                            <w:txbxContent>
                              <w:p w14:paraId="5994E27F" w14:textId="77777777" w:rsidR="00D00A71" w:rsidRPr="00150495" w:rsidRDefault="00D00A71" w:rsidP="00145CB8">
                                <w:pPr>
                                  <w:spacing w:after="0" w:line="240" w:lineRule="auto"/>
                                  <w:jc w:val="center"/>
                                  <w:rPr>
                                    <w:rFonts w:ascii="Century Gothic" w:hAnsi="Century Gothic"/>
                                    <w:b/>
                                    <w:bCs/>
                                    <w:color w:val="F2F2F2" w:themeColor="background1" w:themeShade="F2"/>
                                    <w:sz w:val="28"/>
                                    <w:szCs w:val="28"/>
                                  </w:rPr>
                                </w:pPr>
                                <w:r w:rsidRPr="00150495">
                                  <w:rPr>
                                    <w:rFonts w:ascii="Century Gothic" w:hAnsi="Century Gothic"/>
                                    <w:b/>
                                    <w:bCs/>
                                    <w:color w:val="F2F2F2" w:themeColor="background1" w:themeShade="F2"/>
                                    <w:sz w:val="28"/>
                                    <w:szCs w:val="28"/>
                                  </w:rPr>
                                  <w:t>NEVŞEHİR HACI BEKTAŞ VELİ ÜNİVERSİTESİ</w:t>
                                </w:r>
                              </w:p>
                              <w:p w14:paraId="3FC1F7A1" w14:textId="77777777" w:rsidR="00D00A71" w:rsidRPr="00150495" w:rsidRDefault="00D00A71" w:rsidP="00145CB8">
                                <w:pPr>
                                  <w:spacing w:line="276" w:lineRule="auto"/>
                                  <w:jc w:val="center"/>
                                  <w:rPr>
                                    <w:rFonts w:ascii="Century Gothic" w:hAnsi="Century Gothic"/>
                                    <w:b/>
                                    <w:bCs/>
                                    <w:color w:val="F2F2F2" w:themeColor="background1" w:themeShade="F2"/>
                                    <w:sz w:val="52"/>
                                    <w:szCs w:val="52"/>
                                  </w:rPr>
                                </w:pPr>
                                <w:r w:rsidRPr="00150495">
                                  <w:rPr>
                                    <w:rFonts w:ascii="Century Gothic" w:hAnsi="Century Gothic"/>
                                    <w:b/>
                                    <w:bCs/>
                                    <w:color w:val="F2F2F2" w:themeColor="background1" w:themeShade="F2"/>
                                    <w:sz w:val="52"/>
                                    <w:szCs w:val="52"/>
                                  </w:rPr>
                                  <w:t>MESLEK YÜKSEKOKULU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A9C149" id="_x0000_s1030" type="#_x0000_t202" style="position:absolute;left:0;text-align:left;margin-left:211.55pt;margin-top:182.95pt;width:316pt;height:64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" filled="f" stroked="f">
                    <v:textbox>
                      <w:txbxContent>
                        <w:p w14:paraId="5994E27F" w14:textId="77777777" w:rsidR="00D00A71" w:rsidRPr="00150495" w:rsidRDefault="00D00A71" w:rsidP="00145CB8">
                          <w:pPr>
                            <w:spacing w:after="0" w:line="240" w:lineRule="auto"/>
                            <w:jc w:val="center"/>
                            <w:rPr>
                              <w:rFonts w:ascii="Century Gothic" w:hAnsi="Century Gothic"/>
                              <w:b/>
                              <w:bCs/>
                              <w:color w:val="F2F2F2" w:themeColor="background1" w:themeShade="F2"/>
                              <w:sz w:val="28"/>
                              <w:szCs w:val="28"/>
                            </w:rPr>
                          </w:pPr>
                          <w:r w:rsidRPr="00150495">
                            <w:rPr>
                              <w:rFonts w:ascii="Century Gothic" w:hAnsi="Century Gothic"/>
                              <w:b/>
                              <w:bCs/>
                              <w:color w:val="F2F2F2" w:themeColor="background1" w:themeShade="F2"/>
                              <w:sz w:val="28"/>
                              <w:szCs w:val="28"/>
                            </w:rPr>
                            <w:t>NEVŞEHİR HACI BEKTAŞ VELİ ÜNİVERSİTESİ</w:t>
                          </w:r>
                        </w:p>
                        <w:p w14:paraId="3FC1F7A1" w14:textId="77777777" w:rsidR="00D00A71" w:rsidRPr="00150495" w:rsidRDefault="00D00A71" w:rsidP="00145CB8">
                          <w:pPr>
                            <w:spacing w:line="276" w:lineRule="auto"/>
                            <w:jc w:val="center"/>
                            <w:rPr>
                              <w:rFonts w:ascii="Century Gothic" w:hAnsi="Century Gothic"/>
                              <w:b/>
                              <w:bCs/>
                              <w:color w:val="F2F2F2" w:themeColor="background1" w:themeShade="F2"/>
                              <w:sz w:val="52"/>
                              <w:szCs w:val="52"/>
                            </w:rPr>
                          </w:pPr>
                          <w:r w:rsidRPr="00150495">
                            <w:rPr>
                              <w:rFonts w:ascii="Century Gothic" w:hAnsi="Century Gothic"/>
                              <w:b/>
                              <w:bCs/>
                              <w:color w:val="F2F2F2" w:themeColor="background1" w:themeShade="F2"/>
                              <w:sz w:val="52"/>
                              <w:szCs w:val="52"/>
                            </w:rPr>
                            <w:t>MESLEK YÜKSEKOKULU</w:t>
                          </w:r>
                        </w:p>
                      </w:txbxContent>
                    </v:textbox>
                  </v:shape>
                </w:pict>
              </mc:Fallback>
            </mc:AlternateContent>
          </w:r>
          <w:r w:rsidR="00150495" w:rsidRPr="00F83736">
            <w:rPr>
              <w:noProof/>
              <w:lang w:eastAsia="tr-TR" w:bidi="ar-SA"/>
            </w:rPr>
            <w:drawing>
              <wp:inline distT="0" distB="0" distL="0" distR="0" wp14:anchorId="7D2CFE55" wp14:editId="5CF712CF">
                <wp:extent cx="8432800" cy="11928289"/>
                <wp:effectExtent l="0" t="0" r="6350" b="0"/>
                <wp:docPr id="15" name="Resi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436378" cy="11933350"/>
                        </a:xfrm>
                        <a:prstGeom prst="rect">
                          <a:avLst/>
                        </a:prstGeom>
                      </pic:spPr>
                    </pic:pic>
                  </a:graphicData>
                </a:graphic>
              </wp:inline>
            </w:drawing>
          </w:r>
        </w:p>
        <w:p w14:paraId="593B49A0" w14:textId="77777777" w:rsidR="00913375" w:rsidRPr="00F83736" w:rsidRDefault="00913375">
          <w:pPr>
            <w:rPr>
              <w:b/>
              <w:bCs/>
              <w:sz w:val="40"/>
              <w:szCs w:val="40"/>
            </w:rPr>
            <w:sectPr w:rsidR="00913375" w:rsidRPr="00F83736" w:rsidSect="00913375">
              <w:pgSz w:w="11906" w:h="16838"/>
              <w:pgMar w:top="0" w:right="0" w:bottom="1417" w:left="0" w:header="708" w:footer="708" w:gutter="0"/>
              <w:lnNumType w:countBy="1"/>
              <w:pgNumType w:start="0"/>
              <w:cols w:space="708"/>
              <w:titlePg/>
              <w:docGrid w:linePitch="360"/>
            </w:sectPr>
          </w:pPr>
          <w:r w:rsidRPr="00F83736">
            <w:rPr>
              <w:b/>
              <w:bCs/>
              <w:noProof/>
              <w:sz w:val="40"/>
              <w:szCs w:val="40"/>
              <w:lang w:eastAsia="tr-TR" w:bidi="ar-SA"/>
            </w:rPr>
            <w:lastRenderedPageBreak/>
            <mc:AlternateContent>
              <mc:Choice Requires="wps">
                <w:drawing>
                  <wp:anchor distT="45720" distB="45720" distL="114300" distR="114300" simplePos="0" relativeHeight="251686400" behindDoc="0" locked="0" layoutInCell="1" allowOverlap="1" wp14:anchorId="44B06CA3" wp14:editId="01205FAB">
                    <wp:simplePos x="0" y="0"/>
                    <wp:positionH relativeFrom="column">
                      <wp:posOffset>2438399</wp:posOffset>
                    </wp:positionH>
                    <wp:positionV relativeFrom="paragraph">
                      <wp:posOffset>4162425</wp:posOffset>
                    </wp:positionV>
                    <wp:extent cx="4695825" cy="2981325"/>
                    <wp:effectExtent l="0" t="0" r="9525" b="9525"/>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2981325"/>
                            </a:xfrm>
                            <a:prstGeom prst="rect">
                              <a:avLst/>
                            </a:prstGeom>
                            <a:solidFill>
                              <a:srgbClr val="FFFFFF"/>
                            </a:solidFill>
                            <a:ln w="9525">
                              <a:noFill/>
                              <a:miter lim="800000"/>
                              <a:headEnd/>
                              <a:tailEnd/>
                            </a:ln>
                          </wps:spPr>
                          <wps:txbx>
                            <w:txbxContent>
                              <w:p w14:paraId="01BCF882" w14:textId="77777777" w:rsidR="00913375" w:rsidRPr="00913375" w:rsidRDefault="00913375" w:rsidP="00913375">
                                <w:pPr>
                                  <w:pStyle w:val="AralkYok"/>
                                  <w:spacing w:before="40" w:after="40"/>
                                  <w:jc w:val="right"/>
                                  <w:rPr>
                                    <w:rFonts w:ascii="Century Gothic" w:hAnsi="Century Gothic"/>
                                    <w:b/>
                                    <w:sz w:val="60"/>
                                    <w:szCs w:val="60"/>
                                  </w:rPr>
                                </w:pPr>
                                <w:r w:rsidRPr="00913375">
                                  <w:rPr>
                                    <w:rFonts w:ascii="Century Gothic" w:hAnsi="Century Gothic"/>
                                    <w:b/>
                                    <w:sz w:val="60"/>
                                    <w:szCs w:val="60"/>
                                  </w:rPr>
                                  <w:t xml:space="preserve">ANKET DEĞERLENDİRME </w:t>
                                </w:r>
                              </w:p>
                              <w:p w14:paraId="49964BB9" w14:textId="77777777" w:rsidR="00913375" w:rsidRPr="00913375" w:rsidRDefault="00913375" w:rsidP="00913375">
                                <w:pPr>
                                  <w:pStyle w:val="AralkYok"/>
                                  <w:spacing w:before="40" w:after="40"/>
                                  <w:jc w:val="right"/>
                                  <w:rPr>
                                    <w:rFonts w:ascii="Century Gothic" w:hAnsi="Century Gothic"/>
                                    <w:b/>
                                    <w:caps/>
                                    <w:sz w:val="60"/>
                                    <w:szCs w:val="60"/>
                                  </w:rPr>
                                </w:pPr>
                                <w:r w:rsidRPr="00913375">
                                  <w:rPr>
                                    <w:rFonts w:ascii="Century Gothic" w:hAnsi="Century Gothic"/>
                                    <w:b/>
                                    <w:sz w:val="60"/>
                                    <w:szCs w:val="60"/>
                                  </w:rPr>
                                  <w:t>RAPORU</w:t>
                                </w:r>
                              </w:p>
                              <w:p w14:paraId="25E3D067" w14:textId="168DE782" w:rsidR="00913375" w:rsidRPr="00913375" w:rsidRDefault="00000000" w:rsidP="007510D6">
                                <w:pPr>
                                  <w:jc w:val="center"/>
                                  <w:rPr>
                                    <w:rFonts w:ascii="Century Gothic" w:hAnsi="Century Gothic"/>
                                    <w:sz w:val="36"/>
                                    <w:szCs w:val="36"/>
                                  </w:rPr>
                                </w:pPr>
                                <w:sdt>
                                  <w:sdtPr>
                                    <w:rPr>
                                      <w:rFonts w:ascii="Century Gothic" w:eastAsiaTheme="majorEastAsia" w:hAnsi="Century Gothic" w:cs="Times New Roman"/>
                                      <w:b/>
                                      <w:bCs/>
                                      <w:spacing w:val="5"/>
                                      <w:kern w:val="28"/>
                                      <w:sz w:val="36"/>
                                      <w:szCs w:val="36"/>
                                      <w:lang w:val="en-US" w:bidi="ar-SA"/>
                                    </w:rPr>
                                    <w:alias w:val="Başlık"/>
                                    <w:tag w:val=""/>
                                    <w:id w:val="1596599862"/>
                                    <w:dataBinding w:prefixMappings="xmlns:ns0='http://purl.org/dc/elements/1.1/' xmlns:ns1='http://schemas.openxmlformats.org/package/2006/metadata/core-properties' " w:xpath="/ns1:coreProperties[1]/ns0:title[1]" w:storeItemID="{6C3C8BC8-F283-45AE-878A-BAB7291924A1}"/>
                                    <w:text/>
                                  </w:sdtPr>
                                  <w:sdtContent>
                                    <w:r w:rsidR="008331E4">
                                      <w:rPr>
                                        <w:rFonts w:ascii="Century Gothic" w:eastAsiaTheme="majorEastAsia" w:hAnsi="Century Gothic" w:cs="Times New Roman"/>
                                        <w:b/>
                                        <w:bCs/>
                                        <w:spacing w:val="5"/>
                                        <w:kern w:val="28"/>
                                        <w:sz w:val="36"/>
                                        <w:szCs w:val="36"/>
                                        <w:lang w:val="en-US" w:bidi="ar-SA"/>
                                      </w:rPr>
                                      <w:t xml:space="preserve">BÜRO YÖNETİMİ VE SEKRETERLİK BÖLÜMÜ KURUMSAL YAPI VE KÜLTÜREL MİRAS ODAKLI TEKNİK GEZİ ANKET DEĞERLENDİRME RAPORU </w:t>
                                    </w:r>
                                  </w:sdtContent>
                                </w:sdt>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B06CA3" id="_x0000_s1031" type="#_x0000_t202" style="position:absolute;margin-left:192pt;margin-top:327.75pt;width:369.75pt;height:234.75pt;z-index:251686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" stroked="f">
                    <v:textbox>
                      <w:txbxContent>
                        <w:p w14:paraId="01BCF882" w14:textId="77777777" w:rsidR="00913375" w:rsidRPr="00913375" w:rsidRDefault="00913375" w:rsidP="00913375">
                          <w:pPr>
                            <w:pStyle w:val="AralkYok"/>
                            <w:spacing w:before="40" w:after="40"/>
                            <w:jc w:val="right"/>
                            <w:rPr>
                              <w:rFonts w:ascii="Century Gothic" w:hAnsi="Century Gothic"/>
                              <w:b/>
                              <w:sz w:val="60"/>
                              <w:szCs w:val="60"/>
                            </w:rPr>
                          </w:pPr>
                          <w:r w:rsidRPr="00913375">
                            <w:rPr>
                              <w:rFonts w:ascii="Century Gothic" w:hAnsi="Century Gothic"/>
                              <w:b/>
                              <w:sz w:val="60"/>
                              <w:szCs w:val="60"/>
                            </w:rPr>
                            <w:t xml:space="preserve">ANKET DEĞERLENDİRME </w:t>
                          </w:r>
                        </w:p>
                        <w:p w14:paraId="49964BB9" w14:textId="77777777" w:rsidR="00913375" w:rsidRPr="00913375" w:rsidRDefault="00913375" w:rsidP="00913375">
                          <w:pPr>
                            <w:pStyle w:val="AralkYok"/>
                            <w:spacing w:before="40" w:after="40"/>
                            <w:jc w:val="right"/>
                            <w:rPr>
                              <w:rFonts w:ascii="Century Gothic" w:hAnsi="Century Gothic"/>
                              <w:b/>
                              <w:caps/>
                              <w:sz w:val="60"/>
                              <w:szCs w:val="60"/>
                            </w:rPr>
                          </w:pPr>
                          <w:r w:rsidRPr="00913375">
                            <w:rPr>
                              <w:rFonts w:ascii="Century Gothic" w:hAnsi="Century Gothic"/>
                              <w:b/>
                              <w:sz w:val="60"/>
                              <w:szCs w:val="60"/>
                            </w:rPr>
                            <w:t>RAPORU</w:t>
                          </w:r>
                        </w:p>
                        <w:p w14:paraId="25E3D067" w14:textId="168DE782" w:rsidR="00913375" w:rsidRPr="00913375" w:rsidRDefault="00000000" w:rsidP="007510D6">
                          <w:pPr>
                            <w:jc w:val="center"/>
                            <w:rPr>
                              <w:rFonts w:ascii="Century Gothic" w:hAnsi="Century Gothic"/>
                              <w:sz w:val="36"/>
                              <w:szCs w:val="36"/>
                            </w:rPr>
                          </w:pPr>
                          <w:sdt>
                            <w:sdtPr>
                              <w:rPr>
                                <w:rFonts w:ascii="Century Gothic" w:eastAsiaTheme="majorEastAsia" w:hAnsi="Century Gothic" w:cs="Times New Roman"/>
                                <w:b/>
                                <w:bCs/>
                                <w:spacing w:val="5"/>
                                <w:kern w:val="28"/>
                                <w:sz w:val="36"/>
                                <w:szCs w:val="36"/>
                                <w:lang w:val="en-US" w:bidi="ar-SA"/>
                              </w:rPr>
                              <w:alias w:val="Başlık"/>
                              <w:tag w:val=""/>
                              <w:id w:val="1596599862"/>
                              <w:dataBinding w:prefixMappings="xmlns:ns0='http://purl.org/dc/elements/1.1/' xmlns:ns1='http://schemas.openxmlformats.org/package/2006/metadata/core-properties' " w:xpath="/ns1:coreProperties[1]/ns0:title[1]" w:storeItemID="{6C3C8BC8-F283-45AE-878A-BAB7291924A1}"/>
                              <w:text/>
                            </w:sdtPr>
                            <w:sdtContent>
                              <w:r w:rsidR="008331E4">
                                <w:rPr>
                                  <w:rFonts w:ascii="Century Gothic" w:eastAsiaTheme="majorEastAsia" w:hAnsi="Century Gothic" w:cs="Times New Roman"/>
                                  <w:b/>
                                  <w:bCs/>
                                  <w:spacing w:val="5"/>
                                  <w:kern w:val="28"/>
                                  <w:sz w:val="36"/>
                                  <w:szCs w:val="36"/>
                                  <w:lang w:val="en-US" w:bidi="ar-SA"/>
                                </w:rPr>
                                <w:t xml:space="preserve">BÜRO YÖNETİMİ VE SEKRETERLİK BÖLÜMÜ KURUMSAL YAPI VE KÜLTÜREL MİRAS ODAKLI TEKNİK GEZİ ANKET DEĞERLENDİRME RAPORU </w:t>
                              </w:r>
                            </w:sdtContent>
                          </w:sdt>
                        </w:p>
                      </w:txbxContent>
                    </v:textbox>
                    <w10:wrap type="square"/>
                  </v:shape>
                </w:pict>
              </mc:Fallback>
            </mc:AlternateContent>
          </w:r>
        </w:p>
      </w:sdtContent>
    </w:sdt>
    <w:p w14:paraId="257FAAB0" w14:textId="77777777" w:rsidR="006F4EDD" w:rsidRDefault="006F4EDD" w:rsidP="006F4EDD">
      <w:pPr>
        <w:spacing w:before="120" w:after="160"/>
        <w:jc w:val="both"/>
        <w:rPr>
          <w:rFonts w:ascii="Times New Roman" w:hAnsi="Times New Roman" w:cs="Times New Roman"/>
          <w:b/>
          <w:bCs/>
          <w:sz w:val="24"/>
          <w:szCs w:val="24"/>
        </w:rPr>
      </w:pPr>
    </w:p>
    <w:p w14:paraId="4D2F918F" w14:textId="77777777" w:rsidR="006F4EDD" w:rsidRDefault="006F4EDD" w:rsidP="006F4EDD">
      <w:pPr>
        <w:spacing w:before="120" w:after="160"/>
        <w:jc w:val="both"/>
        <w:rPr>
          <w:rFonts w:ascii="Times New Roman" w:hAnsi="Times New Roman" w:cs="Times New Roman"/>
          <w:b/>
          <w:bCs/>
          <w:sz w:val="24"/>
          <w:szCs w:val="24"/>
        </w:rPr>
      </w:pPr>
    </w:p>
    <w:p w14:paraId="7471FC58" w14:textId="77777777" w:rsidR="006F4EDD" w:rsidRDefault="006F4EDD" w:rsidP="006F4EDD">
      <w:pPr>
        <w:spacing w:before="120" w:after="160"/>
        <w:jc w:val="both"/>
        <w:rPr>
          <w:rFonts w:ascii="Times New Roman" w:hAnsi="Times New Roman" w:cs="Times New Roman"/>
          <w:b/>
          <w:bCs/>
          <w:sz w:val="24"/>
          <w:szCs w:val="24"/>
        </w:rPr>
      </w:pPr>
    </w:p>
    <w:p w14:paraId="6F9DB197" w14:textId="77777777" w:rsidR="006F4EDD" w:rsidRDefault="006F4EDD" w:rsidP="006F4EDD">
      <w:pPr>
        <w:spacing w:before="120" w:after="160"/>
        <w:jc w:val="both"/>
        <w:rPr>
          <w:rFonts w:ascii="Times New Roman" w:hAnsi="Times New Roman" w:cs="Times New Roman"/>
          <w:b/>
          <w:bCs/>
          <w:sz w:val="24"/>
          <w:szCs w:val="24"/>
        </w:rPr>
      </w:pPr>
    </w:p>
    <w:p w14:paraId="5CD9B8FD" w14:textId="77777777" w:rsidR="006F4EDD" w:rsidRDefault="006F4EDD" w:rsidP="006F4EDD">
      <w:pPr>
        <w:spacing w:before="120" w:after="160"/>
        <w:jc w:val="both"/>
        <w:rPr>
          <w:rFonts w:ascii="Times New Roman" w:hAnsi="Times New Roman" w:cs="Times New Roman"/>
          <w:b/>
          <w:bCs/>
          <w:sz w:val="24"/>
          <w:szCs w:val="24"/>
        </w:rPr>
      </w:pPr>
    </w:p>
    <w:p w14:paraId="71BA81E5" w14:textId="77777777" w:rsidR="006F4EDD" w:rsidRDefault="006F4EDD" w:rsidP="006F4EDD">
      <w:pPr>
        <w:spacing w:before="120" w:after="160"/>
        <w:jc w:val="both"/>
        <w:rPr>
          <w:rFonts w:ascii="Times New Roman" w:hAnsi="Times New Roman" w:cs="Times New Roman"/>
          <w:b/>
          <w:bCs/>
          <w:sz w:val="24"/>
          <w:szCs w:val="24"/>
        </w:rPr>
      </w:pPr>
    </w:p>
    <w:p w14:paraId="388F3D73" w14:textId="77777777" w:rsidR="006F4EDD" w:rsidRDefault="006F4EDD" w:rsidP="006F4EDD">
      <w:pPr>
        <w:spacing w:before="120" w:after="160"/>
        <w:jc w:val="both"/>
        <w:rPr>
          <w:rFonts w:ascii="Times New Roman" w:hAnsi="Times New Roman" w:cs="Times New Roman"/>
          <w:b/>
          <w:bCs/>
          <w:sz w:val="24"/>
          <w:szCs w:val="24"/>
        </w:rPr>
      </w:pPr>
    </w:p>
    <w:p w14:paraId="145A4B7C" w14:textId="77777777" w:rsidR="006F4EDD" w:rsidRDefault="006F4EDD" w:rsidP="006F4EDD">
      <w:pPr>
        <w:spacing w:before="120" w:after="160"/>
        <w:jc w:val="both"/>
        <w:rPr>
          <w:rFonts w:ascii="Times New Roman" w:hAnsi="Times New Roman" w:cs="Times New Roman"/>
          <w:b/>
          <w:bCs/>
          <w:sz w:val="24"/>
          <w:szCs w:val="24"/>
        </w:rPr>
      </w:pPr>
    </w:p>
    <w:p w14:paraId="32D3D877" w14:textId="77777777" w:rsidR="006F4EDD" w:rsidRDefault="006F4EDD" w:rsidP="006F4EDD">
      <w:pPr>
        <w:spacing w:before="120" w:after="160"/>
        <w:jc w:val="both"/>
        <w:rPr>
          <w:rFonts w:ascii="Times New Roman" w:hAnsi="Times New Roman" w:cs="Times New Roman"/>
          <w:b/>
          <w:bCs/>
          <w:sz w:val="24"/>
          <w:szCs w:val="24"/>
        </w:rPr>
      </w:pPr>
    </w:p>
    <w:p w14:paraId="79635610" w14:textId="77777777" w:rsidR="006F4EDD" w:rsidRDefault="006F4EDD" w:rsidP="006F4EDD">
      <w:pPr>
        <w:spacing w:before="120" w:after="160"/>
        <w:jc w:val="both"/>
        <w:rPr>
          <w:rFonts w:ascii="Times New Roman" w:hAnsi="Times New Roman" w:cs="Times New Roman"/>
          <w:b/>
          <w:bCs/>
          <w:sz w:val="24"/>
          <w:szCs w:val="24"/>
        </w:rPr>
      </w:pPr>
    </w:p>
    <w:p w14:paraId="06717435" w14:textId="77777777" w:rsidR="006F4EDD" w:rsidRDefault="006F4EDD" w:rsidP="006F4EDD">
      <w:pPr>
        <w:spacing w:before="120" w:after="160"/>
        <w:jc w:val="both"/>
        <w:rPr>
          <w:rFonts w:ascii="Times New Roman" w:hAnsi="Times New Roman" w:cs="Times New Roman"/>
          <w:b/>
          <w:bCs/>
          <w:sz w:val="24"/>
          <w:szCs w:val="24"/>
        </w:rPr>
      </w:pPr>
    </w:p>
    <w:p w14:paraId="62985E7F" w14:textId="77777777" w:rsidR="006F4EDD" w:rsidRDefault="006F4EDD" w:rsidP="006F4EDD">
      <w:pPr>
        <w:spacing w:before="120" w:after="160"/>
        <w:jc w:val="both"/>
        <w:rPr>
          <w:rFonts w:ascii="Times New Roman" w:hAnsi="Times New Roman" w:cs="Times New Roman"/>
          <w:b/>
          <w:bCs/>
          <w:sz w:val="24"/>
          <w:szCs w:val="24"/>
        </w:rPr>
      </w:pPr>
    </w:p>
    <w:p w14:paraId="3D037329" w14:textId="77777777" w:rsidR="006F4EDD" w:rsidRDefault="006F4EDD" w:rsidP="006F4EDD">
      <w:pPr>
        <w:spacing w:before="120" w:after="160"/>
        <w:jc w:val="both"/>
        <w:rPr>
          <w:rFonts w:ascii="Times New Roman" w:hAnsi="Times New Roman" w:cs="Times New Roman"/>
          <w:b/>
          <w:bCs/>
          <w:sz w:val="24"/>
          <w:szCs w:val="24"/>
        </w:rPr>
      </w:pPr>
    </w:p>
    <w:p w14:paraId="0423062E" w14:textId="77777777" w:rsidR="006F4EDD" w:rsidRDefault="006F4EDD" w:rsidP="006F4EDD">
      <w:pPr>
        <w:spacing w:before="120" w:after="160"/>
        <w:jc w:val="both"/>
        <w:rPr>
          <w:rFonts w:ascii="Times New Roman" w:hAnsi="Times New Roman" w:cs="Times New Roman"/>
          <w:b/>
          <w:bCs/>
          <w:sz w:val="24"/>
          <w:szCs w:val="24"/>
        </w:rPr>
      </w:pPr>
    </w:p>
    <w:p w14:paraId="6CDE460F" w14:textId="77777777" w:rsidR="006F4EDD" w:rsidRDefault="006F4EDD" w:rsidP="006F4EDD">
      <w:pPr>
        <w:spacing w:before="120" w:after="160"/>
        <w:jc w:val="both"/>
        <w:rPr>
          <w:rFonts w:ascii="Times New Roman" w:hAnsi="Times New Roman" w:cs="Times New Roman"/>
          <w:b/>
          <w:bCs/>
          <w:sz w:val="24"/>
          <w:szCs w:val="24"/>
        </w:rPr>
      </w:pPr>
    </w:p>
    <w:p w14:paraId="7DBBD9C3" w14:textId="77777777" w:rsidR="006F4EDD" w:rsidRDefault="006F4EDD" w:rsidP="006F4EDD">
      <w:pPr>
        <w:spacing w:before="120" w:after="160"/>
        <w:jc w:val="both"/>
        <w:rPr>
          <w:rFonts w:ascii="Times New Roman" w:hAnsi="Times New Roman" w:cs="Times New Roman"/>
          <w:b/>
          <w:bCs/>
          <w:sz w:val="24"/>
          <w:szCs w:val="24"/>
        </w:rPr>
      </w:pPr>
    </w:p>
    <w:p w14:paraId="0ABEC2A5" w14:textId="77777777" w:rsidR="006F4EDD" w:rsidRDefault="006F4EDD" w:rsidP="006F4EDD">
      <w:pPr>
        <w:spacing w:before="120" w:after="160"/>
        <w:jc w:val="both"/>
        <w:rPr>
          <w:rFonts w:ascii="Times New Roman" w:hAnsi="Times New Roman" w:cs="Times New Roman"/>
          <w:b/>
          <w:bCs/>
          <w:sz w:val="24"/>
          <w:szCs w:val="24"/>
        </w:rPr>
      </w:pPr>
    </w:p>
    <w:p w14:paraId="06DB7CF4" w14:textId="77777777" w:rsidR="006F4EDD" w:rsidRDefault="006F4EDD" w:rsidP="006F4EDD">
      <w:pPr>
        <w:spacing w:before="120" w:after="160"/>
        <w:jc w:val="both"/>
        <w:rPr>
          <w:rFonts w:ascii="Times New Roman" w:hAnsi="Times New Roman" w:cs="Times New Roman"/>
          <w:b/>
          <w:bCs/>
          <w:sz w:val="24"/>
          <w:szCs w:val="24"/>
        </w:rPr>
      </w:pPr>
    </w:p>
    <w:p w14:paraId="3F6AA3FD" w14:textId="77777777" w:rsidR="006F4EDD" w:rsidRDefault="006F4EDD" w:rsidP="006F4EDD">
      <w:pPr>
        <w:spacing w:before="120" w:after="160"/>
        <w:jc w:val="both"/>
        <w:rPr>
          <w:rFonts w:ascii="Times New Roman" w:hAnsi="Times New Roman" w:cs="Times New Roman"/>
          <w:b/>
          <w:bCs/>
          <w:sz w:val="24"/>
          <w:szCs w:val="24"/>
        </w:rPr>
      </w:pPr>
    </w:p>
    <w:p w14:paraId="290A7900" w14:textId="77777777" w:rsidR="006F4EDD" w:rsidRDefault="006F4EDD" w:rsidP="006F4EDD">
      <w:pPr>
        <w:spacing w:before="120" w:after="160"/>
        <w:jc w:val="both"/>
        <w:rPr>
          <w:rFonts w:ascii="Times New Roman" w:hAnsi="Times New Roman" w:cs="Times New Roman"/>
          <w:b/>
          <w:bCs/>
          <w:sz w:val="24"/>
          <w:szCs w:val="24"/>
        </w:rPr>
      </w:pPr>
    </w:p>
    <w:p w14:paraId="0EDBCAFA" w14:textId="77777777" w:rsidR="006F4EDD" w:rsidRDefault="006F4EDD" w:rsidP="006F4EDD">
      <w:pPr>
        <w:spacing w:before="120" w:after="160"/>
        <w:jc w:val="both"/>
        <w:rPr>
          <w:rFonts w:ascii="Times New Roman" w:hAnsi="Times New Roman" w:cs="Times New Roman"/>
          <w:b/>
          <w:bCs/>
          <w:sz w:val="24"/>
          <w:szCs w:val="24"/>
        </w:rPr>
      </w:pPr>
    </w:p>
    <w:p w14:paraId="127D9A14" w14:textId="77777777" w:rsidR="006F4EDD" w:rsidRDefault="006F4EDD" w:rsidP="006F4EDD">
      <w:pPr>
        <w:spacing w:before="120" w:after="160"/>
        <w:jc w:val="both"/>
        <w:rPr>
          <w:rFonts w:ascii="Times New Roman" w:hAnsi="Times New Roman" w:cs="Times New Roman"/>
          <w:b/>
          <w:bCs/>
          <w:sz w:val="24"/>
          <w:szCs w:val="24"/>
        </w:rPr>
      </w:pPr>
    </w:p>
    <w:p w14:paraId="6B480B4B" w14:textId="77777777" w:rsidR="006F4EDD" w:rsidRDefault="006F4EDD" w:rsidP="006F4EDD">
      <w:pPr>
        <w:spacing w:before="120" w:after="160"/>
        <w:jc w:val="both"/>
        <w:rPr>
          <w:rFonts w:ascii="Times New Roman" w:hAnsi="Times New Roman" w:cs="Times New Roman"/>
          <w:b/>
          <w:bCs/>
          <w:sz w:val="24"/>
          <w:szCs w:val="24"/>
        </w:rPr>
      </w:pPr>
    </w:p>
    <w:p w14:paraId="2BF1E1CD" w14:textId="77777777" w:rsidR="006F4EDD" w:rsidRDefault="006F4EDD" w:rsidP="006F4EDD">
      <w:pPr>
        <w:spacing w:before="120" w:after="160"/>
        <w:jc w:val="both"/>
        <w:rPr>
          <w:rFonts w:ascii="Times New Roman" w:hAnsi="Times New Roman" w:cs="Times New Roman"/>
          <w:b/>
          <w:bCs/>
          <w:sz w:val="24"/>
          <w:szCs w:val="24"/>
        </w:rPr>
      </w:pPr>
    </w:p>
    <w:p w14:paraId="64E19EC2" w14:textId="77777777" w:rsidR="006F4EDD" w:rsidRDefault="006F4EDD" w:rsidP="006F4EDD">
      <w:pPr>
        <w:spacing w:before="120" w:after="160"/>
        <w:jc w:val="both"/>
        <w:rPr>
          <w:rFonts w:ascii="Times New Roman" w:hAnsi="Times New Roman" w:cs="Times New Roman"/>
          <w:b/>
          <w:bCs/>
          <w:sz w:val="24"/>
          <w:szCs w:val="24"/>
        </w:rPr>
      </w:pPr>
    </w:p>
    <w:p w14:paraId="428AB29E" w14:textId="77777777" w:rsidR="008331E4" w:rsidRDefault="008331E4" w:rsidP="006F4EDD">
      <w:pPr>
        <w:spacing w:before="120" w:after="160"/>
        <w:jc w:val="both"/>
        <w:rPr>
          <w:rFonts w:ascii="Times New Roman" w:hAnsi="Times New Roman" w:cs="Times New Roman"/>
          <w:b/>
          <w:bCs/>
          <w:sz w:val="24"/>
          <w:szCs w:val="24"/>
        </w:rPr>
      </w:pPr>
    </w:p>
    <w:p w14:paraId="334291C5"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1. Giriş</w:t>
      </w:r>
    </w:p>
    <w:p w14:paraId="1BDF0BCF" w14:textId="77777777" w:rsidR="008331E4" w:rsidRPr="00184FF3" w:rsidRDefault="008331E4" w:rsidP="008331E4">
      <w:pPr>
        <w:spacing w:before="120" w:after="160"/>
        <w:jc w:val="both"/>
        <w:rPr>
          <w:rFonts w:ascii="Times New Roman" w:hAnsi="Times New Roman" w:cs="Times New Roman"/>
          <w:sz w:val="24"/>
          <w:szCs w:val="24"/>
        </w:rPr>
      </w:pPr>
      <w:r w:rsidRPr="00184FF3">
        <w:rPr>
          <w:rFonts w:ascii="Times New Roman" w:hAnsi="Times New Roman" w:cs="Times New Roman"/>
          <w:sz w:val="24"/>
          <w:szCs w:val="24"/>
        </w:rPr>
        <w:t>Bu rapor, Büro Yönetimi ve Sekreterlik Bölümü öğrencilerinin Güray Müze ve Avanos odaklı olarak gerçekleştirilen Teknik ve Kültürel Gezi etkinliğine ilişkin görüşlerini, deneyimlerini ve memnuniyet düzeylerini kapsamlı biçimde değerlendirmek amacıyla hazırlanmıştır. Anket çalışması yoluyla elde edilen veriler; gezinin planlama süreci, içerik yapısı ve uygulama boyutlarını incelemeye yönelik olup, özellikle büro yönetimi, kurumsal işleyiş ve mesleki farkındalık açısından sağladığı kazanımları ortaya koymayı hedeflemektedir.</w:t>
      </w:r>
    </w:p>
    <w:p w14:paraId="56D4C47D" w14:textId="77777777" w:rsidR="008331E4" w:rsidRPr="00184FF3" w:rsidRDefault="008331E4" w:rsidP="008331E4">
      <w:pPr>
        <w:spacing w:before="120" w:after="160"/>
        <w:jc w:val="both"/>
        <w:rPr>
          <w:rFonts w:ascii="Times New Roman" w:hAnsi="Times New Roman" w:cs="Times New Roman"/>
          <w:sz w:val="24"/>
          <w:szCs w:val="24"/>
        </w:rPr>
      </w:pPr>
      <w:r w:rsidRPr="00184FF3">
        <w:rPr>
          <w:rFonts w:ascii="Times New Roman" w:hAnsi="Times New Roman" w:cs="Times New Roman"/>
          <w:sz w:val="24"/>
          <w:szCs w:val="24"/>
        </w:rPr>
        <w:t>Teknik gezi kapsamında öğrenciler, Güray Müze’de kurumsal organizasyon, kültürel miras yönetimi ve ziyaretçi ilişkileri süreçlerini yerinde gözlemleme; Avanos’ta ise geleneksel üretim alanlarında iş organizasyonu, iletişim ve hizmet süreçlerinin nasıl yürütüldüğünü deneyimleme fırsatı bulmuştur. Bu süreç, öğrencilerin büro yönetimi, sekreterlik uygulamaları, organizasyon, planlama ve kurumsal iletişim konularında farkındalık kazanmalarına katkı sağlamıştır.</w:t>
      </w:r>
    </w:p>
    <w:p w14:paraId="3B82C368" w14:textId="77777777" w:rsidR="008331E4" w:rsidRPr="00184FF3" w:rsidRDefault="008331E4" w:rsidP="008331E4">
      <w:pPr>
        <w:spacing w:before="120" w:after="160"/>
        <w:jc w:val="both"/>
        <w:rPr>
          <w:rFonts w:ascii="Times New Roman" w:hAnsi="Times New Roman" w:cs="Times New Roman"/>
          <w:sz w:val="24"/>
          <w:szCs w:val="24"/>
        </w:rPr>
      </w:pPr>
      <w:r w:rsidRPr="00184FF3">
        <w:rPr>
          <w:rFonts w:ascii="Times New Roman" w:hAnsi="Times New Roman" w:cs="Times New Roman"/>
          <w:sz w:val="24"/>
          <w:szCs w:val="24"/>
        </w:rPr>
        <w:t>Anket verileri; gezinin içerik zenginliği, uygulamaya dayalı yapısı ve mesleki yönüyle öğrencilerin mesleki gelişimine olumlu katkı sağladığını göstermektedir. Elde edilen bulgular, ilerleyen dönemlerde düzenlenecek teknik gezilerin kamu kurumları, özel sektör ofisleri, müzeler ve kurumsal organizasyon merkezleri odaklı olarak planlanmasının Büro Yönetimi ve Sekreterlik eğitiminin uygulamalı yönünü güçlendireceğine işaret etmektedir.</w:t>
      </w:r>
    </w:p>
    <w:p w14:paraId="228F3803"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6B648CA6"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2. Anketin Amacı ve Yapısı</w:t>
      </w:r>
    </w:p>
    <w:p w14:paraId="0B74BA0A" w14:textId="77777777" w:rsidR="008331E4" w:rsidRPr="00AD4D51" w:rsidRDefault="008331E4" w:rsidP="008331E4">
      <w:pPr>
        <w:spacing w:before="120" w:after="160"/>
        <w:jc w:val="both"/>
        <w:rPr>
          <w:rFonts w:cs="Times New Roman"/>
        </w:rPr>
      </w:pPr>
      <w:r w:rsidRPr="00AD4D51">
        <w:rPr>
          <w:rFonts w:cs="Times New Roman"/>
        </w:rPr>
        <w:t>Uygulanan anket, teknik ve kültürel gezi kapsamında gerçekleştirilen etkinliğin eğitsel, mesleki ve organizasyonel boyutlarını bütüncül bir yaklaşımla değerlendirmek amacıyla yapılandırılmıştır. Bu doğrultuda anket; gezi programının içeriği, gezi öncesi bilgilendirme süreci, mesleki ve teknik içerik, ziyaret edilen mekânların eğitsel katkısı, sunum ve anlatımların verimliliği, kullanılan ekipman ve materyaller, gezi süresinin yeterliliği, ulaşım konforu, organizasyonun genel yönetimi, rehberlik hizmetleri ve teknik gezinin tekrar düzenlenmesine yönelik görüşler olmak üzere on bir temel başlıktan oluşmaktadır. Belirlenen bu başlıklar aracılığıyla, öğrencilerin teknik geziye ilişkin memnuniyet düzeyleri ve algıları ayrıntılı biçimde incelenmiştir.</w:t>
      </w:r>
    </w:p>
    <w:p w14:paraId="1811BD52" w14:textId="77777777" w:rsidR="008331E4" w:rsidRPr="00AD4D51" w:rsidRDefault="008331E4" w:rsidP="008331E4">
      <w:pPr>
        <w:spacing w:before="120" w:after="160"/>
        <w:jc w:val="both"/>
        <w:rPr>
          <w:rFonts w:cs="Times New Roman"/>
        </w:rPr>
      </w:pPr>
      <w:r w:rsidRPr="00AD4D51">
        <w:rPr>
          <w:rFonts w:cs="Times New Roman"/>
        </w:rPr>
        <w:t xml:space="preserve">Katılımcılardan, her bir başlığı beşli </w:t>
      </w:r>
      <w:proofErr w:type="spellStart"/>
      <w:r w:rsidRPr="00AD4D51">
        <w:rPr>
          <w:rFonts w:cs="Times New Roman"/>
        </w:rPr>
        <w:t>Likert</w:t>
      </w:r>
      <w:proofErr w:type="spellEnd"/>
      <w:r w:rsidRPr="00AD4D51">
        <w:rPr>
          <w:rFonts w:cs="Times New Roman"/>
        </w:rPr>
        <w:t xml:space="preserve"> ölçeği (Çok Kötü – Kötü – Orta – İyi – Çok İyi) üzerinden değerlendirmeleri istenmiş; böylece nicel veriler aracılığıyla memnuniyet düzeylerinin ölçülmesi hedeflenmiştir. Bunun yanı sıra ankette yer alan açık uçlu sorular sayesinde öğrencilerin genel </w:t>
      </w:r>
      <w:r w:rsidRPr="00AD4D51">
        <w:rPr>
          <w:rFonts w:cs="Times New Roman"/>
        </w:rPr>
        <w:lastRenderedPageBreak/>
        <w:t>görüşleri, önerileri ve beklentileri nitel veriler olarak toplanmıştır. Elde edilen nicel ve nitel veriler birlikte değerlendirilerek, teknik gezinin güçlü yönlerinin belirlenmesi ve ilerleyen dönemlerde yapılacak benzer etkinliklere yönelik geliştirme alanlarının ortaya konulması amaçlanmıştır.</w:t>
      </w:r>
    </w:p>
    <w:p w14:paraId="7B98A24A"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2996F73B"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 Anket Sonuçlarının Görselleştirilmesi ve Yorumlanması</w:t>
      </w:r>
    </w:p>
    <w:p w14:paraId="1F976023" w14:textId="77777777" w:rsidR="008331E4" w:rsidRPr="00184FF3" w:rsidRDefault="008331E4" w:rsidP="008331E4">
      <w:pPr>
        <w:spacing w:before="120" w:after="160"/>
        <w:jc w:val="both"/>
        <w:rPr>
          <w:rFonts w:ascii="Times New Roman" w:hAnsi="Times New Roman" w:cs="Times New Roman"/>
          <w:sz w:val="24"/>
          <w:szCs w:val="24"/>
        </w:rPr>
      </w:pPr>
      <w:r w:rsidRPr="00184FF3">
        <w:rPr>
          <w:rFonts w:ascii="Times New Roman" w:hAnsi="Times New Roman" w:cs="Times New Roman"/>
          <w:sz w:val="24"/>
          <w:szCs w:val="24"/>
        </w:rPr>
        <w:t>Bu bölümde, anket soruları tek tek ele alınarak öğrencilerin geri bildirimleri doğrultusunda değerlendirilmiştir. Soru bazlı analiz yaklaşımı sayesinde teknik gezinin güçlü yönleri ile geliştirilmesi gereken alanlar net biçimde ortaya konulmuştur. Her bir başlık, öğrenci memnuniyet oranlarını gösteren grafiklerle birlikte yorumlanmıştır.</w:t>
      </w:r>
    </w:p>
    <w:p w14:paraId="0D4FE00E"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4C533B8C"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3.1 Programın İçeriği</w:t>
      </w:r>
    </w:p>
    <w:p w14:paraId="3020481F"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Elde edilen bulgular, öğrencilerin gezi programının içeriğinden yüksek düzeyde memnuniyet duyduğunu göstermektedir. Katılımcıların büyük çoğunluğunun “İyi” ve “Çok İyi” seçeneklerini tercih etmesi, teknik gezinin Büro Yönetimi ve Sekreterlik eğitimi açısından beklentileri karşıladığını ortaya koymaktadır.</w:t>
      </w:r>
    </w:p>
    <w:p w14:paraId="617B9411"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2D969FBE" wp14:editId="067AFCD7">
            <wp:extent cx="4572000" cy="2286000"/>
            <wp:effectExtent l="0" t="0" r="0" b="0"/>
            <wp:docPr id="2" name="Picture 2" descr="metin, ekran görüntüsü, çizgi,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etin, ekran görüntüsü, çizgi, diyagram içeren bir resim&#10;&#10;Yapay zeka tarafından oluşturulmuş içerik yanlış olabilir."/>
                    <pic:cNvPicPr>
                      <a:picLocks noChangeAspect="1"/>
                    </pic:cNvPicPr>
                  </pic:nvPicPr>
                  <pic:blipFill>
                    <a:blip r:embed="rId8"/>
                    <a:stretch>
                      <a:fillRect/>
                    </a:stretch>
                  </pic:blipFill>
                  <pic:spPr>
                    <a:xfrm>
                      <a:off x="0" y="0"/>
                      <a:ext cx="4572000" cy="2286000"/>
                    </a:xfrm>
                    <a:prstGeom prst="rect">
                      <a:avLst/>
                    </a:prstGeom>
                  </pic:spPr>
                </pic:pic>
              </a:graphicData>
            </a:graphic>
          </wp:inline>
        </w:drawing>
      </w:r>
    </w:p>
    <w:p w14:paraId="5CEC42F7"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1. Programın içeriği</w:t>
      </w:r>
    </w:p>
    <w:p w14:paraId="6ED1E20F" w14:textId="77777777" w:rsidR="008331E4" w:rsidRDefault="008331E4" w:rsidP="008331E4">
      <w:pPr>
        <w:rPr>
          <w:rFonts w:cs="Times New Roman"/>
        </w:rPr>
      </w:pPr>
    </w:p>
    <w:p w14:paraId="04DA3B9C"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432D8159" w14:textId="77777777" w:rsidR="008331E4" w:rsidRDefault="008331E4" w:rsidP="008331E4">
      <w:pPr>
        <w:rPr>
          <w:rFonts w:cs="Times New Roman"/>
          <w:b/>
          <w:bCs/>
        </w:rPr>
      </w:pPr>
    </w:p>
    <w:p w14:paraId="43C81D95"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3.2 Gezi Öncesi Bilgilendirme</w:t>
      </w:r>
    </w:p>
    <w:p w14:paraId="6F23A655"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lastRenderedPageBreak/>
        <w:t>Gezi öncesinde yapılan bilgilendirme süreci, öğrenciler tarafından yeterli ve açıklayıcı bulunmuştur. Duyuru, içerik ve ulaşım bilgilerine ilişkin bilgilendirmenin zamanında ve anlaşılır şekilde yapılması, memnuniyet düzeyinin yüksek olmasını sağlamıştır.</w:t>
      </w:r>
    </w:p>
    <w:p w14:paraId="45B0F67A"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37427C27" wp14:editId="0CA1B8EA">
            <wp:extent cx="4572000" cy="2286000"/>
            <wp:effectExtent l="0" t="0" r="0" b="0"/>
            <wp:docPr id="1018826655" name="Picture 3" descr="metin, ekran görüntüsü, çizgi,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metin, ekran görüntüsü, çizgi, diyagram içeren bir resim&#10;&#10;Yapay zeka tarafından oluşturulmuş içerik yanlış olabilir."/>
                    <pic:cNvPicPr>
                      <a:picLocks noChangeAspect="1"/>
                    </pic:cNvPicPr>
                  </pic:nvPicPr>
                  <pic:blipFill>
                    <a:blip r:embed="rId9"/>
                    <a:stretch>
                      <a:fillRect/>
                    </a:stretch>
                  </pic:blipFill>
                  <pic:spPr>
                    <a:xfrm>
                      <a:off x="0" y="0"/>
                      <a:ext cx="4572000" cy="2286000"/>
                    </a:xfrm>
                    <a:prstGeom prst="rect">
                      <a:avLst/>
                    </a:prstGeom>
                  </pic:spPr>
                </pic:pic>
              </a:graphicData>
            </a:graphic>
          </wp:inline>
        </w:drawing>
      </w:r>
    </w:p>
    <w:p w14:paraId="30EC79DE"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2. Gezi öncesi bilgilendirme</w:t>
      </w:r>
    </w:p>
    <w:p w14:paraId="7B0C016D"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3.3 Mesleki ve Teknik İçerik</w:t>
      </w:r>
    </w:p>
    <w:p w14:paraId="169FB341"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Gezi kapsamında sunulan mesleki ve teknik içeriklerin, öğrencilerin büro yönetimi, organizasyon ve kurumsal işleyişe yönelik bakış açılarını geliştirdiği görülmektedir. Katılımcıların büyük çoğunluğu, içeriklerin alanlarıyla doğrudan ilişkili olduğunu belirtmiştir.</w:t>
      </w:r>
    </w:p>
    <w:p w14:paraId="07AC7372"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333FAD32" wp14:editId="2CE415E1">
            <wp:extent cx="4572000" cy="2286000"/>
            <wp:effectExtent l="0" t="0" r="0" b="0"/>
            <wp:docPr id="4" name="Picture 4" descr="metin, ekran görüntüsü, çizgi,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etin, ekran görüntüsü, çizgi, diyagram içeren bir resim&#10;&#10;Yapay zeka tarafından oluşturulmuş içerik yanlış olabilir."/>
                    <pic:cNvPicPr>
                      <a:picLocks noChangeAspect="1"/>
                    </pic:cNvPicPr>
                  </pic:nvPicPr>
                  <pic:blipFill>
                    <a:blip r:embed="rId10"/>
                    <a:stretch>
                      <a:fillRect/>
                    </a:stretch>
                  </pic:blipFill>
                  <pic:spPr>
                    <a:xfrm>
                      <a:off x="0" y="0"/>
                      <a:ext cx="4572000" cy="2286000"/>
                    </a:xfrm>
                    <a:prstGeom prst="rect">
                      <a:avLst/>
                    </a:prstGeom>
                  </pic:spPr>
                </pic:pic>
              </a:graphicData>
            </a:graphic>
          </wp:inline>
        </w:drawing>
      </w:r>
    </w:p>
    <w:p w14:paraId="7DD5A40B"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3. Gezi programının mesleki ve teknik içeriği</w:t>
      </w:r>
    </w:p>
    <w:p w14:paraId="08032CB7" w14:textId="77777777" w:rsidR="008331E4" w:rsidRDefault="008331E4" w:rsidP="008331E4">
      <w:pPr>
        <w:rPr>
          <w:rFonts w:cs="Times New Roman"/>
          <w:b/>
          <w:bCs/>
        </w:rPr>
      </w:pPr>
    </w:p>
    <w:p w14:paraId="7CD71F8D" w14:textId="77777777" w:rsidR="008331E4" w:rsidRDefault="008331E4" w:rsidP="008331E4">
      <w:pPr>
        <w:rPr>
          <w:rFonts w:cs="Times New Roman"/>
          <w:b/>
          <w:bCs/>
        </w:rPr>
      </w:pPr>
    </w:p>
    <w:p w14:paraId="63E25177"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lastRenderedPageBreak/>
        <w:t>3.4 Ziyaret Edilen Mekânların Eğitsel Katkısı</w:t>
      </w:r>
    </w:p>
    <w:p w14:paraId="7C5C3C23"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Ziyaret edilen müze ve üretim alanlarının eğitsel katkısına ilişkin değerlendirmeler oldukça olumludur. Öğrenciler, bu mekânların kurumsal düzen, iş akışı, iletişim ve hizmet süreçlerini yerinde gözlemleme açısından önemli kazanımlar sağladığını ifade etmiştir.</w:t>
      </w:r>
    </w:p>
    <w:p w14:paraId="797BF8DB"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452833DA" wp14:editId="325A073D">
            <wp:extent cx="4572000" cy="2286000"/>
            <wp:effectExtent l="0" t="0" r="0" b="0"/>
            <wp:docPr id="5" name="Picture 5" descr="metin, ekran görüntüsü, diyagram, çizg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metin, ekran görüntüsü, diyagram, çizgi içeren bir resim&#10;&#10;Yapay zeka tarafından oluşturulmuş içerik yanlış olabilir."/>
                    <pic:cNvPicPr>
                      <a:picLocks noChangeAspect="1"/>
                    </pic:cNvPicPr>
                  </pic:nvPicPr>
                  <pic:blipFill>
                    <a:blip r:embed="rId11"/>
                    <a:stretch>
                      <a:fillRect/>
                    </a:stretch>
                  </pic:blipFill>
                  <pic:spPr>
                    <a:xfrm>
                      <a:off x="0" y="0"/>
                      <a:ext cx="4572000" cy="2286000"/>
                    </a:xfrm>
                    <a:prstGeom prst="rect">
                      <a:avLst/>
                    </a:prstGeom>
                  </pic:spPr>
                </pic:pic>
              </a:graphicData>
            </a:graphic>
          </wp:inline>
        </w:drawing>
      </w:r>
    </w:p>
    <w:p w14:paraId="2406EA5D"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4. Ziyaret edilen kurumların eğitsel katkısı</w:t>
      </w:r>
    </w:p>
    <w:p w14:paraId="3859AE8E"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638A3CF9"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3.5 Sunumların ve Anlatımların Verimliliği</w:t>
      </w:r>
    </w:p>
    <w:p w14:paraId="49520FEC"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Gezi sırasında yapılan sunum ve anlatımların verimli olduğu, bilginin açık ve anlaşılır şekilde aktarıldığı görülmektedir. Öğrencilerin büyük çoğunluğu sunumları olumlu değerlendirmiştir.</w:t>
      </w:r>
    </w:p>
    <w:p w14:paraId="6C39A70D"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42D48F38" wp14:editId="6F872BEF">
            <wp:extent cx="4572000" cy="2286000"/>
            <wp:effectExtent l="0" t="0" r="0" b="0"/>
            <wp:docPr id="6" name="Picture 6" descr="metin, ekran görüntüsü, çizgi, diyagram içeren bir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metin, ekran görüntüsü, çizgi, diyagram içeren bir resim"/>
                    <pic:cNvPicPr>
                      <a:picLocks noChangeAspect="1"/>
                    </pic:cNvPicPr>
                  </pic:nvPicPr>
                  <pic:blipFill>
                    <a:blip r:embed="rId12"/>
                    <a:stretch>
                      <a:fillRect/>
                    </a:stretch>
                  </pic:blipFill>
                  <pic:spPr>
                    <a:xfrm>
                      <a:off x="0" y="0"/>
                      <a:ext cx="4572000" cy="2286000"/>
                    </a:xfrm>
                    <a:prstGeom prst="rect">
                      <a:avLst/>
                    </a:prstGeom>
                  </pic:spPr>
                </pic:pic>
              </a:graphicData>
            </a:graphic>
          </wp:inline>
        </w:drawing>
      </w:r>
    </w:p>
    <w:p w14:paraId="7ACA8126"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5. Sunum ve anlatımların verimliliği</w:t>
      </w:r>
    </w:p>
    <w:p w14:paraId="45C99081"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60B98EE3"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lastRenderedPageBreak/>
        <w:t>3.6 Kullanılan Ekipman ve Materyaller</w:t>
      </w:r>
    </w:p>
    <w:p w14:paraId="49AB7521"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Kullanılan görsel materyaller ve uygulamaya yönelik örnekler, öğrencilerin öğrenme sürecini desteklemiştir. Tanıtımların yeterli olması, mesleki farkındalığın artmasına katkı sağlamıştır.</w:t>
      </w:r>
    </w:p>
    <w:p w14:paraId="51B94496"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2FAD72CD" wp14:editId="2C19E96E">
            <wp:extent cx="4572000" cy="2286000"/>
            <wp:effectExtent l="0" t="0" r="0" b="0"/>
            <wp:docPr id="7" name="Picture 7" descr="metin, ekran görüntüsü, diyagram, çizg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etin, ekran görüntüsü, diyagram, çizgi içeren bir resim&#10;&#10;Yapay zeka tarafından oluşturulmuş içerik yanlış olabilir."/>
                    <pic:cNvPicPr/>
                  </pic:nvPicPr>
                  <pic:blipFill>
                    <a:blip r:embed="rId13"/>
                    <a:stretch>
                      <a:fillRect/>
                    </a:stretch>
                  </pic:blipFill>
                  <pic:spPr>
                    <a:xfrm>
                      <a:off x="0" y="0"/>
                      <a:ext cx="4572000" cy="2286000"/>
                    </a:xfrm>
                    <a:prstGeom prst="rect">
                      <a:avLst/>
                    </a:prstGeom>
                  </pic:spPr>
                </pic:pic>
              </a:graphicData>
            </a:graphic>
          </wp:inline>
        </w:drawing>
      </w:r>
    </w:p>
    <w:p w14:paraId="4B8900EA"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6. Kullanılan ekipman ve materyaller</w:t>
      </w:r>
    </w:p>
    <w:p w14:paraId="61F4E35A"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3.7 Gezi Süresi</w:t>
      </w:r>
    </w:p>
    <w:p w14:paraId="0AC2E571"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Gezi süresinin yeterliliği genel olarak olumlu değerlendirilmiş olmakla birlikte, bazı öğrenciler sürenin daha uzun olmasının faydalı olabileceğini belirtmiştir.</w:t>
      </w:r>
    </w:p>
    <w:p w14:paraId="71E8C92F"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791CFB52" wp14:editId="67E27B3D">
            <wp:extent cx="4572000" cy="2286000"/>
            <wp:effectExtent l="0" t="0" r="0" b="0"/>
            <wp:docPr id="8" name="Picture 8" descr="metin, ekran görüntüsü, çizgi,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etin, ekran görüntüsü, çizgi, diyagram içeren bir resim&#10;&#10;Yapay zeka tarafından oluşturulmuş içerik yanlış olabilir."/>
                    <pic:cNvPicPr/>
                  </pic:nvPicPr>
                  <pic:blipFill>
                    <a:blip r:embed="rId14"/>
                    <a:stretch>
                      <a:fillRect/>
                    </a:stretch>
                  </pic:blipFill>
                  <pic:spPr>
                    <a:xfrm>
                      <a:off x="0" y="0"/>
                      <a:ext cx="4572000" cy="2286000"/>
                    </a:xfrm>
                    <a:prstGeom prst="rect">
                      <a:avLst/>
                    </a:prstGeom>
                  </pic:spPr>
                </pic:pic>
              </a:graphicData>
            </a:graphic>
          </wp:inline>
        </w:drawing>
      </w:r>
    </w:p>
    <w:p w14:paraId="0A7B0591"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7. Gezi süresinin yeterliliği</w:t>
      </w:r>
    </w:p>
    <w:p w14:paraId="2C9137F6"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5A1C9941"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3.8 Ulaşım Konforu</w:t>
      </w:r>
    </w:p>
    <w:p w14:paraId="163037FE"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lastRenderedPageBreak/>
        <w:t>Ulaşım konforu, diğer başlıklara kıyasla görece daha düşük memnuniyet oranına sahiptir. Bu durum, ilerleyen dönemlerde ulaşım planlamasına yönelik iyileştirmelerin yapılmasının yararlı olacağını göstermektedir.</w:t>
      </w:r>
    </w:p>
    <w:p w14:paraId="52E0DBE5"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769EB623" wp14:editId="41BE5AE5">
            <wp:extent cx="4572000" cy="2286000"/>
            <wp:effectExtent l="0" t="0" r="0" b="0"/>
            <wp:docPr id="9" name="Picture 9" descr="metin, ekran görüntüsü, diyagram, çizg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metin, ekran görüntüsü, diyagram, çizgi içeren bir resim&#10;&#10;Yapay zeka tarafından oluşturulmuş içerik yanlış olabilir."/>
                    <pic:cNvPicPr/>
                  </pic:nvPicPr>
                  <pic:blipFill>
                    <a:blip r:embed="rId15"/>
                    <a:stretch>
                      <a:fillRect/>
                    </a:stretch>
                  </pic:blipFill>
                  <pic:spPr>
                    <a:xfrm>
                      <a:off x="0" y="0"/>
                      <a:ext cx="4572000" cy="2286000"/>
                    </a:xfrm>
                    <a:prstGeom prst="rect">
                      <a:avLst/>
                    </a:prstGeom>
                  </pic:spPr>
                </pic:pic>
              </a:graphicData>
            </a:graphic>
          </wp:inline>
        </w:drawing>
      </w:r>
    </w:p>
    <w:p w14:paraId="1760CB1E"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8. Ulaşım konforu</w:t>
      </w:r>
    </w:p>
    <w:p w14:paraId="775CF917"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44CCD43A"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3.9 Organizasyon</w:t>
      </w:r>
    </w:p>
    <w:p w14:paraId="00F68C11"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Organizasyonun genel düzeni ve yönetimi, öğrenciler tarafından başarılı bulunmuştur. Gezi sürecinin planlı ve düzenli bir şekilde yürütüldüğü anlaşılmaktadır.</w:t>
      </w:r>
    </w:p>
    <w:p w14:paraId="0D68173C"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3EB1D889" wp14:editId="47CCD556">
            <wp:extent cx="4572000" cy="2447925"/>
            <wp:effectExtent l="0" t="0" r="0" b="9525"/>
            <wp:docPr id="10" name="Picture 10" descr="metin, ekran görüntüsü, çizgi,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metin, ekran görüntüsü, çizgi, diyagram içeren bir resim&#10;&#10;Yapay zeka tarafından oluşturulmuş içerik yanlış olabilir."/>
                    <pic:cNvPicPr/>
                  </pic:nvPicPr>
                  <pic:blipFill>
                    <a:blip r:embed="rId16"/>
                    <a:stretch>
                      <a:fillRect/>
                    </a:stretch>
                  </pic:blipFill>
                  <pic:spPr>
                    <a:xfrm>
                      <a:off x="0" y="0"/>
                      <a:ext cx="4572000" cy="2447925"/>
                    </a:xfrm>
                    <a:prstGeom prst="rect">
                      <a:avLst/>
                    </a:prstGeom>
                  </pic:spPr>
                </pic:pic>
              </a:graphicData>
            </a:graphic>
          </wp:inline>
        </w:drawing>
      </w:r>
    </w:p>
    <w:p w14:paraId="6D500EF8"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9. Organizasyonun genel işleyişi</w:t>
      </w:r>
    </w:p>
    <w:p w14:paraId="335B31F3"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4C97FE16"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3.10 Rehberlik</w:t>
      </w:r>
    </w:p>
    <w:p w14:paraId="7DFB5E6A"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lastRenderedPageBreak/>
        <w:t>Rehberlik hizmetlerine ilişkin değerlendirmeler olumlu yöndedir. Akademik ve teknik personelin öğrencilere olan ilgisi ve yönlendirici yaklaşımı memnuniyet düzeyini artırmıştır.</w:t>
      </w:r>
    </w:p>
    <w:p w14:paraId="2F621334"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18212EB8" wp14:editId="4C0A0097">
            <wp:extent cx="4572000" cy="2286000"/>
            <wp:effectExtent l="0" t="0" r="0" b="0"/>
            <wp:docPr id="11" name="Picture 11" descr="metin, ekran görüntüsü, çizgi,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metin, ekran görüntüsü, çizgi, diyagram içeren bir resim&#10;&#10;Yapay zeka tarafından oluşturulmuş içerik yanlış olabilir."/>
                    <pic:cNvPicPr/>
                  </pic:nvPicPr>
                  <pic:blipFill>
                    <a:blip r:embed="rId17"/>
                    <a:stretch>
                      <a:fillRect/>
                    </a:stretch>
                  </pic:blipFill>
                  <pic:spPr>
                    <a:xfrm>
                      <a:off x="0" y="0"/>
                      <a:ext cx="4572000" cy="2286000"/>
                    </a:xfrm>
                    <a:prstGeom prst="rect">
                      <a:avLst/>
                    </a:prstGeom>
                  </pic:spPr>
                </pic:pic>
              </a:graphicData>
            </a:graphic>
          </wp:inline>
        </w:drawing>
      </w:r>
    </w:p>
    <w:p w14:paraId="60876DC2"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10. Rehberlik hizmetleri</w:t>
      </w:r>
    </w:p>
    <w:p w14:paraId="468A8A56"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4BE9DD6F"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3.11 Tekrar Değerlendirme</w:t>
      </w:r>
    </w:p>
    <w:p w14:paraId="65E0BD25" w14:textId="77777777" w:rsidR="008331E4" w:rsidRPr="00AD4D51" w:rsidRDefault="008331E4" w:rsidP="008331E4">
      <w:pPr>
        <w:rPr>
          <w:rFonts w:ascii="Times New Roman" w:hAnsi="Times New Roman" w:cs="Times New Roman"/>
          <w:sz w:val="24"/>
          <w:szCs w:val="24"/>
        </w:rPr>
      </w:pPr>
      <w:r w:rsidRPr="00184FF3">
        <w:rPr>
          <w:rFonts w:ascii="Times New Roman" w:hAnsi="Times New Roman" w:cs="Times New Roman"/>
          <w:sz w:val="24"/>
          <w:szCs w:val="24"/>
        </w:rPr>
        <w:t>Öğrencilerin büyük çoğunluğu, bu tür teknik gezilerin tekrar düzenlenmesini olumlu değerlendirmiştir. Bu durum, gezinin genel başarısını destekleyen önemli bir göstergedir.</w:t>
      </w:r>
    </w:p>
    <w:p w14:paraId="79C51BC4"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AD4D51">
        <w:rPr>
          <w:rFonts w:ascii="Times New Roman" w:hAnsi="Times New Roman" w:cs="Times New Roman"/>
          <w:noProof/>
          <w:sz w:val="24"/>
          <w:szCs w:val="24"/>
        </w:rPr>
        <w:drawing>
          <wp:inline distT="0" distB="0" distL="0" distR="0" wp14:anchorId="36C58017" wp14:editId="51CFC706">
            <wp:extent cx="4572000" cy="2286000"/>
            <wp:effectExtent l="0" t="0" r="0" b="0"/>
            <wp:docPr id="886056444" name="Picture 1" descr="metin, ekran görüntüsü, çizgi, diyagra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etin, ekran görüntüsü, çizgi, diyagram içeren bir resim&#10;&#10;Yapay zeka tarafından oluşturulmuş içerik yanlış olabilir."/>
                    <pic:cNvPicPr>
                      <a:picLocks noChangeAspect="1"/>
                    </pic:cNvPicPr>
                  </pic:nvPicPr>
                  <pic:blipFill>
                    <a:blip r:embed="rId17"/>
                    <a:stretch>
                      <a:fillRect/>
                    </a:stretch>
                  </pic:blipFill>
                  <pic:spPr>
                    <a:xfrm>
                      <a:off x="0" y="0"/>
                      <a:ext cx="4572000" cy="2286000"/>
                    </a:xfrm>
                    <a:prstGeom prst="rect">
                      <a:avLst/>
                    </a:prstGeom>
                  </pic:spPr>
                </pic:pic>
              </a:graphicData>
            </a:graphic>
          </wp:inline>
        </w:drawing>
      </w:r>
    </w:p>
    <w:p w14:paraId="19C71A8D" w14:textId="77777777" w:rsidR="008331E4" w:rsidRPr="00184FF3" w:rsidRDefault="008331E4" w:rsidP="008331E4">
      <w:pPr>
        <w:spacing w:before="120" w:after="160"/>
        <w:ind w:firstLine="709"/>
        <w:jc w:val="center"/>
        <w:rPr>
          <w:rFonts w:ascii="Times New Roman" w:hAnsi="Times New Roman" w:cs="Times New Roman"/>
          <w:sz w:val="24"/>
          <w:szCs w:val="24"/>
        </w:rPr>
      </w:pPr>
      <w:r w:rsidRPr="00184FF3">
        <w:rPr>
          <w:rFonts w:ascii="Times New Roman" w:hAnsi="Times New Roman" w:cs="Times New Roman"/>
          <w:b/>
          <w:bCs/>
          <w:sz w:val="24"/>
          <w:szCs w:val="24"/>
        </w:rPr>
        <w:t>Şekil 11. Teknik gezinin tekrar düzenlenmesine yönelik görüşler</w:t>
      </w:r>
    </w:p>
    <w:p w14:paraId="06525FE1"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2134E73F"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3.12 Gelecekte Ziyaret Edilmesi Önerilen Yerler</w:t>
      </w:r>
    </w:p>
    <w:p w14:paraId="059831AF" w14:textId="77777777" w:rsidR="008331E4" w:rsidRDefault="008331E4" w:rsidP="008331E4">
      <w:pPr>
        <w:rPr>
          <w:rFonts w:cs="Times New Roman"/>
        </w:rPr>
      </w:pPr>
      <w:r w:rsidRPr="00184FF3">
        <w:rPr>
          <w:rFonts w:ascii="Times New Roman" w:hAnsi="Times New Roman" w:cs="Times New Roman"/>
          <w:sz w:val="24"/>
          <w:szCs w:val="24"/>
        </w:rPr>
        <w:lastRenderedPageBreak/>
        <w:t>Öğrencilerin önerileri incelendiğinde; kamu kurumları, belediyeler, adliyeler, hastane idari birimleri, üniversite daire başkanlıkları ve kurumsal ofislerin öne çıktığı görülmektedir. Bu öneriler, bölümün uygulama odaklı yapısıyla uyumludur.</w:t>
      </w:r>
    </w:p>
    <w:p w14:paraId="3AB6B93A" w14:textId="77777777" w:rsidR="008331E4" w:rsidRDefault="008331E4" w:rsidP="008331E4">
      <w:pPr>
        <w:rPr>
          <w:rFonts w:cs="Times New Roman"/>
        </w:rPr>
      </w:pPr>
    </w:p>
    <w:p w14:paraId="0EECB7D2" w14:textId="77777777" w:rsidR="008331E4" w:rsidRPr="00AD4D51" w:rsidRDefault="008331E4" w:rsidP="008331E4">
      <w:pPr>
        <w:spacing w:before="120" w:after="160"/>
        <w:jc w:val="both"/>
        <w:rPr>
          <w:rFonts w:cs="Times New Roman"/>
        </w:rPr>
      </w:pPr>
      <w:r w:rsidRPr="00AD4D51">
        <w:rPr>
          <w:rFonts w:cs="Times New Roman"/>
        </w:rPr>
        <w:drawing>
          <wp:inline distT="0" distB="0" distL="0" distR="0" wp14:anchorId="2B1314C3" wp14:editId="16103FAE">
            <wp:extent cx="5760720" cy="3343275"/>
            <wp:effectExtent l="0" t="0" r="0" b="9525"/>
            <wp:docPr id="1395613567"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3343275"/>
                    </a:xfrm>
                    <a:prstGeom prst="rect">
                      <a:avLst/>
                    </a:prstGeom>
                    <a:noFill/>
                    <a:ln>
                      <a:noFill/>
                    </a:ln>
                  </pic:spPr>
                </pic:pic>
              </a:graphicData>
            </a:graphic>
          </wp:inline>
        </w:drawing>
      </w:r>
    </w:p>
    <w:p w14:paraId="2A54AD49" w14:textId="77777777" w:rsidR="008331E4" w:rsidRPr="00184FF3" w:rsidRDefault="008331E4" w:rsidP="008331E4">
      <w:pPr>
        <w:spacing w:before="120" w:after="160"/>
        <w:jc w:val="both"/>
        <w:rPr>
          <w:rFonts w:ascii="Times New Roman" w:hAnsi="Times New Roman" w:cs="Times New Roman"/>
          <w:b/>
          <w:bCs/>
          <w:sz w:val="24"/>
          <w:szCs w:val="24"/>
        </w:rPr>
      </w:pPr>
      <w:r w:rsidRPr="00184FF3">
        <w:rPr>
          <w:rFonts w:ascii="Times New Roman" w:hAnsi="Times New Roman" w:cs="Times New Roman"/>
          <w:b/>
          <w:bCs/>
          <w:sz w:val="24"/>
          <w:szCs w:val="24"/>
        </w:rPr>
        <w:t>3.13 Genel Görüşler ve Öneriler</w:t>
      </w:r>
    </w:p>
    <w:p w14:paraId="0D8893A1" w14:textId="77777777" w:rsidR="008331E4" w:rsidRPr="00184FF3" w:rsidRDefault="008331E4" w:rsidP="008331E4">
      <w:pPr>
        <w:spacing w:before="120" w:after="160"/>
        <w:jc w:val="both"/>
        <w:rPr>
          <w:rFonts w:ascii="Times New Roman" w:hAnsi="Times New Roman" w:cs="Times New Roman"/>
          <w:sz w:val="24"/>
          <w:szCs w:val="24"/>
        </w:rPr>
      </w:pPr>
      <w:r w:rsidRPr="00184FF3">
        <w:rPr>
          <w:rFonts w:ascii="Times New Roman" w:hAnsi="Times New Roman" w:cs="Times New Roman"/>
          <w:sz w:val="24"/>
          <w:szCs w:val="24"/>
        </w:rPr>
        <w:t>Öğrencilerin genel görüşleri doğrultusunda teknik gezinin mesleki açıdan oldukça faydalı olduğu anlaşılmaktadır. Bu tür etkinliklerin daha sık düzenlenmesi ve uygulama ağırlıklı içeriklerin artırılması önerilmiştir.</w:t>
      </w:r>
    </w:p>
    <w:p w14:paraId="4B942D40" w14:textId="77777777" w:rsidR="008331E4" w:rsidRPr="00AD4D51" w:rsidRDefault="008331E4" w:rsidP="008331E4">
      <w:pPr>
        <w:spacing w:before="120" w:after="160"/>
        <w:ind w:firstLine="709"/>
        <w:jc w:val="center"/>
        <w:rPr>
          <w:rFonts w:cs="Times New Roman"/>
        </w:rPr>
      </w:pPr>
      <w:r w:rsidRPr="00AD4D51">
        <w:rPr>
          <w:rFonts w:cs="Times New Roman"/>
        </w:rPr>
        <w:lastRenderedPageBreak/>
        <w:drawing>
          <wp:inline distT="0" distB="0" distL="0" distR="0" wp14:anchorId="0867AA97" wp14:editId="0C081510">
            <wp:extent cx="5760720" cy="3467100"/>
            <wp:effectExtent l="0" t="0" r="0" b="0"/>
            <wp:docPr id="1063693411"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3467100"/>
                    </a:xfrm>
                    <a:prstGeom prst="rect">
                      <a:avLst/>
                    </a:prstGeom>
                    <a:noFill/>
                    <a:ln>
                      <a:noFill/>
                    </a:ln>
                  </pic:spPr>
                </pic:pic>
              </a:graphicData>
            </a:graphic>
          </wp:inline>
        </w:drawing>
      </w:r>
    </w:p>
    <w:p w14:paraId="0E98DF13" w14:textId="77777777" w:rsidR="008331E4" w:rsidRPr="00184FF3" w:rsidRDefault="008331E4" w:rsidP="008331E4">
      <w:pPr>
        <w:spacing w:before="120" w:after="160"/>
        <w:ind w:firstLine="709"/>
        <w:jc w:val="both"/>
        <w:rPr>
          <w:rFonts w:ascii="Times New Roman" w:hAnsi="Times New Roman" w:cs="Times New Roman"/>
          <w:sz w:val="24"/>
          <w:szCs w:val="24"/>
        </w:rPr>
      </w:pPr>
    </w:p>
    <w:p w14:paraId="19B281D2" w14:textId="77777777" w:rsidR="008331E4" w:rsidRDefault="008331E4" w:rsidP="008331E4">
      <w:pPr>
        <w:rPr>
          <w:rFonts w:cs="Times New Roman"/>
          <w:b/>
          <w:bCs/>
        </w:rPr>
      </w:pPr>
      <w:r w:rsidRPr="00184FF3">
        <w:rPr>
          <w:rFonts w:ascii="Times New Roman" w:hAnsi="Times New Roman" w:cs="Times New Roman"/>
          <w:b/>
          <w:bCs/>
          <w:sz w:val="24"/>
          <w:szCs w:val="24"/>
        </w:rPr>
        <w:t>4. Anket Sonuçlarının Genel Değerlendirmesi</w:t>
      </w:r>
    </w:p>
    <w:p w14:paraId="702B0551" w14:textId="77777777" w:rsidR="008331E4" w:rsidRPr="00184FF3" w:rsidRDefault="008331E4" w:rsidP="008331E4">
      <w:pPr>
        <w:spacing w:before="120" w:after="160"/>
        <w:jc w:val="both"/>
        <w:rPr>
          <w:rFonts w:ascii="Times New Roman" w:hAnsi="Times New Roman" w:cs="Times New Roman"/>
          <w:b/>
          <w:bCs/>
          <w:sz w:val="24"/>
          <w:szCs w:val="24"/>
        </w:rPr>
      </w:pPr>
    </w:p>
    <w:p w14:paraId="3D77DED3" w14:textId="77777777" w:rsidR="008331E4" w:rsidRPr="00184FF3" w:rsidRDefault="008331E4" w:rsidP="008331E4">
      <w:pPr>
        <w:spacing w:before="120" w:after="160"/>
        <w:jc w:val="both"/>
        <w:rPr>
          <w:rFonts w:ascii="Times New Roman" w:hAnsi="Times New Roman" w:cs="Times New Roman"/>
          <w:sz w:val="24"/>
          <w:szCs w:val="24"/>
        </w:rPr>
      </w:pPr>
      <w:r w:rsidRPr="00184FF3">
        <w:rPr>
          <w:rFonts w:ascii="Times New Roman" w:hAnsi="Times New Roman" w:cs="Times New Roman"/>
          <w:sz w:val="24"/>
          <w:szCs w:val="24"/>
        </w:rPr>
        <w:t>Anket sonuçları genel olarak Büro Yönetimi ve Sekreterlik Bölümü öğrencilerinin teknik geziye ilişkin yüksek düzeyde memnuniyet duyduğunu göstermektedir. Program içeriği, gezi öncesi bilgilendirme ve mesleki içerik başlıklarında olumlu değerlendirmelerin yoğunlaşması, etkinliğin eğitimsel hedeflerine ulaştığını ortaya koymaktadır.</w:t>
      </w:r>
    </w:p>
    <w:p w14:paraId="3AAC1BCB" w14:textId="77777777" w:rsidR="008331E4" w:rsidRPr="00184FF3" w:rsidRDefault="008331E4" w:rsidP="008331E4">
      <w:pPr>
        <w:spacing w:before="120" w:after="160"/>
        <w:jc w:val="both"/>
        <w:rPr>
          <w:rFonts w:ascii="Times New Roman" w:hAnsi="Times New Roman" w:cs="Times New Roman"/>
          <w:sz w:val="24"/>
          <w:szCs w:val="24"/>
        </w:rPr>
      </w:pPr>
      <w:r w:rsidRPr="00184FF3">
        <w:rPr>
          <w:rFonts w:ascii="Times New Roman" w:hAnsi="Times New Roman" w:cs="Times New Roman"/>
          <w:sz w:val="24"/>
          <w:szCs w:val="24"/>
        </w:rPr>
        <w:t>Bununla birlikte, ulaşım konforu ve gezi süresi gibi lojistik unsurlarda iyileştirme alanları bulunduğu belirlenmiştir. Öğrencilerden alınan geri bildirimler doğrultusunda, ilerleyen dönemlerde yapılacak teknik gezilerde bu hususların dikkate alınmasının öğrenci memnuniyetini daha da artıracağı değerlendirilmektedir. Genel olarak, teknik gezinin Büro Yönetimi ve Sekreterlik eğitimi açısından başarılı ve katkı sağlayıcı bir etkinlik olduğu sonucuna ulaşılmıştır.</w:t>
      </w:r>
    </w:p>
    <w:p w14:paraId="77B31E19" w14:textId="77777777" w:rsidR="008331E4" w:rsidRPr="00AD4D51" w:rsidRDefault="008331E4" w:rsidP="008331E4">
      <w:pPr>
        <w:rPr>
          <w:rFonts w:ascii="Times New Roman" w:hAnsi="Times New Roman" w:cs="Times New Roman"/>
          <w:sz w:val="24"/>
          <w:szCs w:val="24"/>
        </w:rPr>
      </w:pPr>
    </w:p>
    <w:p w14:paraId="5578658C" w14:textId="77777777" w:rsidR="008331E4" w:rsidRDefault="008331E4" w:rsidP="006F4EDD">
      <w:pPr>
        <w:spacing w:before="120" w:after="160"/>
        <w:jc w:val="both"/>
        <w:rPr>
          <w:rFonts w:ascii="Times New Roman" w:hAnsi="Times New Roman" w:cs="Times New Roman"/>
          <w:b/>
          <w:bCs/>
          <w:sz w:val="24"/>
          <w:szCs w:val="24"/>
        </w:rPr>
      </w:pPr>
    </w:p>
    <w:sectPr w:rsidR="008331E4" w:rsidSect="006F4EDD">
      <w:type w:val="continuous"/>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Microsoft Uighur">
    <w:panose1 w:val="02000000000000000000"/>
    <w:charset w:val="B2"/>
    <w:family w:val="auto"/>
    <w:pitch w:val="variable"/>
    <w:sig w:usb0="80002003" w:usb1="80000000" w:usb2="00000008" w:usb3="00000000" w:csb0="00000041"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Century Gothic">
    <w:panose1 w:val="020B0502020202020204"/>
    <w:charset w:val="A2"/>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73F64"/>
    <w:multiLevelType w:val="multilevel"/>
    <w:tmpl w:val="36DE5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04524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A71"/>
    <w:rsid w:val="000223A9"/>
    <w:rsid w:val="00095994"/>
    <w:rsid w:val="00145CB8"/>
    <w:rsid w:val="00150495"/>
    <w:rsid w:val="00150CCA"/>
    <w:rsid w:val="001D6987"/>
    <w:rsid w:val="002A508E"/>
    <w:rsid w:val="002C598C"/>
    <w:rsid w:val="002F54E1"/>
    <w:rsid w:val="00307297"/>
    <w:rsid w:val="00450427"/>
    <w:rsid w:val="00590A92"/>
    <w:rsid w:val="005C5373"/>
    <w:rsid w:val="005E44B2"/>
    <w:rsid w:val="006A5EFB"/>
    <w:rsid w:val="006C1FD3"/>
    <w:rsid w:val="006F4EDD"/>
    <w:rsid w:val="007047DA"/>
    <w:rsid w:val="00727B97"/>
    <w:rsid w:val="00747D40"/>
    <w:rsid w:val="007510D6"/>
    <w:rsid w:val="007533B9"/>
    <w:rsid w:val="007B4A61"/>
    <w:rsid w:val="007E2019"/>
    <w:rsid w:val="008331E4"/>
    <w:rsid w:val="00871FF7"/>
    <w:rsid w:val="008817B7"/>
    <w:rsid w:val="008E5F0E"/>
    <w:rsid w:val="00913375"/>
    <w:rsid w:val="0099619C"/>
    <w:rsid w:val="00A25436"/>
    <w:rsid w:val="00A43876"/>
    <w:rsid w:val="00AD5EBA"/>
    <w:rsid w:val="00B250DE"/>
    <w:rsid w:val="00B25F43"/>
    <w:rsid w:val="00B80459"/>
    <w:rsid w:val="00C17CBF"/>
    <w:rsid w:val="00CD5C5F"/>
    <w:rsid w:val="00D00A71"/>
    <w:rsid w:val="00D1545F"/>
    <w:rsid w:val="00DC13CF"/>
    <w:rsid w:val="00DC4A61"/>
    <w:rsid w:val="00DD5D0D"/>
    <w:rsid w:val="00E06873"/>
    <w:rsid w:val="00E21915"/>
    <w:rsid w:val="00E374B5"/>
    <w:rsid w:val="00E92A18"/>
    <w:rsid w:val="00F56881"/>
    <w:rsid w:val="00F83736"/>
    <w:rsid w:val="00FA7018"/>
    <w:rsid w:val="00FB531B"/>
    <w:rsid w:val="00FF3112"/>
  </w:rsids>
  <m:mathPr>
    <m:mathFont m:val="Cambria Math"/>
    <m:brkBin m:val="before"/>
    <m:brkBinSub m:val="--"/>
    <m:smallFrac m:val="0"/>
    <m:dispDef/>
    <m:lMargin m:val="0"/>
    <m:rMargin m:val="0"/>
    <m:defJc m:val="centerGroup"/>
    <m:wrapIndent m:val="1440"/>
    <m:intLim m:val="subSup"/>
    <m:naryLim m:val="undOvr"/>
  </m:mathPr>
  <w:themeFontLang w:val="tr-TR" w:bidi="ug-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2044C"/>
  <w15:docId w15:val="{2C86020B-96E3-4E6D-B08C-F1DAE4591A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ug-CN"/>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3CF"/>
  </w:style>
  <w:style w:type="paragraph" w:styleId="Balk1">
    <w:name w:val="heading 1"/>
    <w:basedOn w:val="Normal"/>
    <w:next w:val="Normal"/>
    <w:link w:val="Balk1Char"/>
    <w:uiPriority w:val="9"/>
    <w:qFormat/>
    <w:rsid w:val="00913375"/>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n-US" w:bidi="ar-SA"/>
    </w:rPr>
  </w:style>
  <w:style w:type="paragraph" w:styleId="Balk2">
    <w:name w:val="heading 2"/>
    <w:basedOn w:val="Normal"/>
    <w:next w:val="Normal"/>
    <w:link w:val="Balk2Char"/>
    <w:uiPriority w:val="9"/>
    <w:unhideWhenUsed/>
    <w:qFormat/>
    <w:rsid w:val="00913375"/>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n-US" w:bidi="ar-SA"/>
    </w:rPr>
  </w:style>
  <w:style w:type="paragraph" w:styleId="Balk3">
    <w:name w:val="heading 3"/>
    <w:basedOn w:val="Normal"/>
    <w:next w:val="Normal"/>
    <w:link w:val="Balk3Char"/>
    <w:uiPriority w:val="9"/>
    <w:semiHidden/>
    <w:unhideWhenUsed/>
    <w:qFormat/>
    <w:rsid w:val="00F8373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D00A71"/>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00A71"/>
    <w:rPr>
      <w:rFonts w:ascii="Tahoma" w:hAnsi="Tahoma" w:cs="Tahoma"/>
      <w:sz w:val="16"/>
      <w:szCs w:val="16"/>
    </w:rPr>
  </w:style>
  <w:style w:type="character" w:styleId="Kpr">
    <w:name w:val="Hyperlink"/>
    <w:basedOn w:val="VarsaylanParagrafYazTipi"/>
    <w:uiPriority w:val="99"/>
    <w:unhideWhenUsed/>
    <w:rsid w:val="00DC13CF"/>
    <w:rPr>
      <w:color w:val="0000FF"/>
      <w:u w:val="single"/>
    </w:rPr>
  </w:style>
  <w:style w:type="paragraph" w:styleId="AralkYok">
    <w:name w:val="No Spacing"/>
    <w:link w:val="AralkYokChar"/>
    <w:uiPriority w:val="1"/>
    <w:qFormat/>
    <w:rsid w:val="00CD5C5F"/>
    <w:pPr>
      <w:spacing w:after="0" w:line="240" w:lineRule="auto"/>
    </w:pPr>
    <w:rPr>
      <w:rFonts w:eastAsiaTheme="minorEastAsia"/>
      <w:lang w:eastAsia="tr-TR" w:bidi="ar-SA"/>
    </w:rPr>
  </w:style>
  <w:style w:type="character" w:customStyle="1" w:styleId="AralkYokChar">
    <w:name w:val="Aralık Yok Char"/>
    <w:basedOn w:val="VarsaylanParagrafYazTipi"/>
    <w:link w:val="AralkYok"/>
    <w:uiPriority w:val="1"/>
    <w:rsid w:val="00CD5C5F"/>
    <w:rPr>
      <w:rFonts w:eastAsiaTheme="minorEastAsia"/>
      <w:lang w:eastAsia="tr-TR" w:bidi="ar-SA"/>
    </w:rPr>
  </w:style>
  <w:style w:type="paragraph" w:styleId="KonuBal">
    <w:name w:val="Title"/>
    <w:basedOn w:val="Normal"/>
    <w:next w:val="Normal"/>
    <w:link w:val="KonuBalChar"/>
    <w:uiPriority w:val="10"/>
    <w:qFormat/>
    <w:rsid w:val="0030729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bidi="ar-SA"/>
    </w:rPr>
  </w:style>
  <w:style w:type="character" w:customStyle="1" w:styleId="KonuBalChar">
    <w:name w:val="Konu Başlığı Char"/>
    <w:basedOn w:val="VarsaylanParagrafYazTipi"/>
    <w:link w:val="KonuBal"/>
    <w:uiPriority w:val="10"/>
    <w:rsid w:val="00307297"/>
    <w:rPr>
      <w:rFonts w:asciiTheme="majorHAnsi" w:eastAsiaTheme="majorEastAsia" w:hAnsiTheme="majorHAnsi" w:cstheme="majorBidi"/>
      <w:color w:val="17365D" w:themeColor="text2" w:themeShade="BF"/>
      <w:spacing w:val="5"/>
      <w:kern w:val="28"/>
      <w:sz w:val="52"/>
      <w:szCs w:val="52"/>
      <w:lang w:val="en-US" w:bidi="ar-SA"/>
    </w:rPr>
  </w:style>
  <w:style w:type="character" w:styleId="SatrNumaras">
    <w:name w:val="line number"/>
    <w:basedOn w:val="VarsaylanParagrafYazTipi"/>
    <w:uiPriority w:val="99"/>
    <w:semiHidden/>
    <w:unhideWhenUsed/>
    <w:rsid w:val="00913375"/>
  </w:style>
  <w:style w:type="character" w:customStyle="1" w:styleId="Balk1Char">
    <w:name w:val="Başlık 1 Char"/>
    <w:basedOn w:val="VarsaylanParagrafYazTipi"/>
    <w:link w:val="Balk1"/>
    <w:uiPriority w:val="9"/>
    <w:rsid w:val="00913375"/>
    <w:rPr>
      <w:rFonts w:asciiTheme="majorHAnsi" w:eastAsiaTheme="majorEastAsia" w:hAnsiTheme="majorHAnsi" w:cstheme="majorBidi"/>
      <w:b/>
      <w:bCs/>
      <w:color w:val="365F91" w:themeColor="accent1" w:themeShade="BF"/>
      <w:sz w:val="28"/>
      <w:szCs w:val="28"/>
      <w:lang w:val="en-US" w:bidi="ar-SA"/>
    </w:rPr>
  </w:style>
  <w:style w:type="character" w:customStyle="1" w:styleId="Balk2Char">
    <w:name w:val="Başlık 2 Char"/>
    <w:basedOn w:val="VarsaylanParagrafYazTipi"/>
    <w:link w:val="Balk2"/>
    <w:uiPriority w:val="9"/>
    <w:rsid w:val="00913375"/>
    <w:rPr>
      <w:rFonts w:asciiTheme="majorHAnsi" w:eastAsiaTheme="majorEastAsia" w:hAnsiTheme="majorHAnsi" w:cstheme="majorBidi"/>
      <w:b/>
      <w:bCs/>
      <w:color w:val="4F81BD" w:themeColor="accent1"/>
      <w:sz w:val="26"/>
      <w:szCs w:val="26"/>
      <w:lang w:val="en-US" w:bidi="ar-SA"/>
    </w:rPr>
  </w:style>
  <w:style w:type="paragraph" w:customStyle="1" w:styleId="GrafikBal">
    <w:name w:val="GrafikBaşlığı"/>
    <w:rsid w:val="00B25F43"/>
    <w:pPr>
      <w:spacing w:after="200" w:line="276" w:lineRule="auto"/>
    </w:pPr>
    <w:rPr>
      <w:rFonts w:ascii="Calibri" w:eastAsiaTheme="minorEastAsia" w:hAnsi="Calibri"/>
      <w:b/>
      <w:sz w:val="28"/>
      <w:lang w:val="en-US" w:bidi="ar-SA"/>
    </w:rPr>
  </w:style>
  <w:style w:type="paragraph" w:styleId="ListeParagraf">
    <w:name w:val="List Paragraph"/>
    <w:basedOn w:val="Normal"/>
    <w:uiPriority w:val="34"/>
    <w:qFormat/>
    <w:rsid w:val="0099619C"/>
    <w:pPr>
      <w:ind w:left="720"/>
      <w:contextualSpacing/>
    </w:pPr>
  </w:style>
  <w:style w:type="character" w:customStyle="1" w:styleId="Balk3Char">
    <w:name w:val="Başlık 3 Char"/>
    <w:basedOn w:val="VarsaylanParagrafYazTipi"/>
    <w:link w:val="Balk3"/>
    <w:uiPriority w:val="9"/>
    <w:semiHidden/>
    <w:rsid w:val="00F83736"/>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6B3B42-FB7E-47C5-9400-29B0305F0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1160</Words>
  <Characters>6612</Characters>
  <Application>Microsoft Office Word</Application>
  <DocSecurity>0</DocSecurity>
  <Lines>55</Lines>
  <Paragraphs>15</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MESLEK YÜKSEKOKULU BÜRO HİZMETLERİ VE SEKRETERLİK BÖLÜMÜ YEREL KÜLTÜREL ORYANTASYON GEZİSİ ANKET DEĞERLENDİRME RAPORU</vt:lpstr>
      <vt:lpstr>GRAFİK TASARIM BÖLÜMÜ TEKNİK GEZİ ANKET DEĞERLENDİRME RAPORU</vt:lpstr>
    </vt:vector>
  </TitlesOfParts>
  <Company/>
  <LinksUpToDate>false</LinksUpToDate>
  <CharactersWithSpaces>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BÜRO YÖNETİMİ VE SEKRETERLİK BÖLÜMÜ KURUMSAL YAPI VE KÜLTÜREL MİRAS ODAKLI TEKNİK GEZİ ANKET DEĞERLENDİRME RAPORU</dc:title>
  <dc:subject>ANKET DEĞERLENDİRME RAPORU</dc:subject>
  <dc:creator>………………………</dc:creator>
  <cp:lastModifiedBy>ismail çalıkuşu</cp:lastModifiedBy>
  <cp:revision>2</cp:revision>
  <cp:lastPrinted>2025-06-02T11:43:00Z</cp:lastPrinted>
  <dcterms:created xsi:type="dcterms:W3CDTF">2026-01-17T20:54:00Z</dcterms:created>
  <dcterms:modified xsi:type="dcterms:W3CDTF">2026-01-17T20:54:00Z</dcterms:modified>
</cp:coreProperties>
</file>