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2A29D" w14:textId="7A01A757" w:rsidR="00A92847" w:rsidRDefault="00676F32" w:rsidP="00E511A7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HAKEM DEĞERLENDİRME</w:t>
      </w:r>
      <w:r w:rsidR="00A92847" w:rsidRPr="00C646F6">
        <w:rPr>
          <w:rFonts w:ascii="Times New Roman" w:hAnsi="Times New Roman" w:cs="Times New Roman"/>
          <w:b/>
          <w:bCs/>
        </w:rPr>
        <w:t xml:space="preserve"> FORMU</w:t>
      </w:r>
    </w:p>
    <w:p w14:paraId="32C1227D" w14:textId="5E65442D" w:rsidR="000908C5" w:rsidRPr="000908C5" w:rsidRDefault="000908C5" w:rsidP="000908C5">
      <w:pPr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C646F6">
        <w:rPr>
          <w:rFonts w:ascii="Times New Roman" w:hAnsi="Times New Roman" w:cs="Times New Roman"/>
          <w:sz w:val="22"/>
          <w:szCs w:val="22"/>
        </w:rPr>
        <w:t>NEVŞEHİR HACI BEKTAŞ VELİ ÜNİVERSİTESİ</w:t>
      </w:r>
      <w:r w:rsidRPr="00C646F6">
        <w:rPr>
          <w:rFonts w:ascii="Times New Roman" w:hAnsi="Times New Roman" w:cs="Times New Roman"/>
          <w:sz w:val="22"/>
          <w:szCs w:val="22"/>
        </w:rPr>
        <w:br/>
        <w:t>…………………………………… DERGİSİ EDİTÖRLÜĞÜNE</w:t>
      </w:r>
    </w:p>
    <w:p w14:paraId="6A3D08DC" w14:textId="77777777" w:rsidR="00E511A7" w:rsidRPr="00C646F6" w:rsidRDefault="00E511A7" w:rsidP="00E511A7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7792"/>
        <w:gridCol w:w="905"/>
        <w:gridCol w:w="938"/>
        <w:gridCol w:w="821"/>
      </w:tblGrid>
      <w:tr w:rsidR="00676F32" w:rsidRPr="00C646F6" w14:paraId="03E593DB" w14:textId="3771233F" w:rsidTr="00390248">
        <w:trPr>
          <w:trHeight w:val="397"/>
        </w:trPr>
        <w:tc>
          <w:tcPr>
            <w:tcW w:w="10456" w:type="dxa"/>
            <w:gridSpan w:val="4"/>
            <w:shd w:val="clear" w:color="auto" w:fill="F2F2F2" w:themeFill="background1" w:themeFillShade="F2"/>
            <w:vAlign w:val="center"/>
          </w:tcPr>
          <w:p w14:paraId="0A620075" w14:textId="69E902D4" w:rsidR="00676F32" w:rsidRPr="00C646F6" w:rsidRDefault="00676F32" w:rsidP="00E511A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Makalenin Değerlendirme Kriterleri</w:t>
            </w:r>
          </w:p>
        </w:tc>
      </w:tr>
      <w:tr w:rsidR="00676F32" w:rsidRPr="00C646F6" w14:paraId="37C2DD4A" w14:textId="6CB83070" w:rsidTr="00676F32">
        <w:trPr>
          <w:trHeight w:val="397"/>
        </w:trPr>
        <w:tc>
          <w:tcPr>
            <w:tcW w:w="7792" w:type="dxa"/>
            <w:shd w:val="clear" w:color="auto" w:fill="F2F2F2" w:themeFill="background1" w:themeFillShade="F2"/>
            <w:vAlign w:val="center"/>
          </w:tcPr>
          <w:p w14:paraId="1965D961" w14:textId="391DE0D8" w:rsidR="00676F32" w:rsidRPr="00C646F6" w:rsidRDefault="00676F32" w:rsidP="00676F3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05" w:type="dxa"/>
            <w:shd w:val="clear" w:color="auto" w:fill="F2F2F2" w:themeFill="background1" w:themeFillShade="F2"/>
            <w:vAlign w:val="center"/>
          </w:tcPr>
          <w:p w14:paraId="73512724" w14:textId="68776F35" w:rsidR="00676F32" w:rsidRPr="00C646F6" w:rsidRDefault="00676F32" w:rsidP="00676F3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Evet</w:t>
            </w:r>
          </w:p>
        </w:tc>
        <w:tc>
          <w:tcPr>
            <w:tcW w:w="938" w:type="dxa"/>
            <w:shd w:val="clear" w:color="auto" w:fill="F2F2F2" w:themeFill="background1" w:themeFillShade="F2"/>
            <w:vAlign w:val="center"/>
          </w:tcPr>
          <w:p w14:paraId="0B57862B" w14:textId="428B60E7" w:rsidR="00676F32" w:rsidRPr="00C646F6" w:rsidRDefault="00676F32" w:rsidP="00676F3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Kısmen</w:t>
            </w:r>
          </w:p>
        </w:tc>
        <w:tc>
          <w:tcPr>
            <w:tcW w:w="821" w:type="dxa"/>
            <w:shd w:val="clear" w:color="auto" w:fill="F2F2F2" w:themeFill="background1" w:themeFillShade="F2"/>
            <w:vAlign w:val="center"/>
          </w:tcPr>
          <w:p w14:paraId="712731C5" w14:textId="0B689CA1" w:rsidR="00676F32" w:rsidRPr="00C646F6" w:rsidRDefault="00676F32" w:rsidP="00676F3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Hayır</w:t>
            </w:r>
          </w:p>
        </w:tc>
      </w:tr>
      <w:tr w:rsidR="00676F32" w:rsidRPr="00C646F6" w14:paraId="56641F4A" w14:textId="07AD40CA" w:rsidTr="00676F32">
        <w:trPr>
          <w:trHeight w:val="397"/>
        </w:trPr>
        <w:tc>
          <w:tcPr>
            <w:tcW w:w="7792" w:type="dxa"/>
            <w:vAlign w:val="center"/>
          </w:tcPr>
          <w:p w14:paraId="49B0262A" w14:textId="55792124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Çalışma alana yeni ve özgün bir katkı sağlamaktadır.</w:t>
            </w:r>
          </w:p>
        </w:tc>
        <w:tc>
          <w:tcPr>
            <w:tcW w:w="905" w:type="dxa"/>
            <w:vAlign w:val="center"/>
          </w:tcPr>
          <w:p w14:paraId="05B501A3" w14:textId="658221DD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363871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938" w:type="dxa"/>
            <w:vAlign w:val="center"/>
          </w:tcPr>
          <w:p w14:paraId="0C0C7EAB" w14:textId="411BD9E6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483117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21" w:type="dxa"/>
            <w:vAlign w:val="center"/>
          </w:tcPr>
          <w:p w14:paraId="1C9B405B" w14:textId="1E67092A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128484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676F32" w:rsidRPr="00C646F6" w14:paraId="3DB9B3A7" w14:textId="0B0094AA" w:rsidTr="00676F32">
        <w:trPr>
          <w:trHeight w:val="397"/>
        </w:trPr>
        <w:tc>
          <w:tcPr>
            <w:tcW w:w="7792" w:type="dxa"/>
            <w:vAlign w:val="center"/>
          </w:tcPr>
          <w:p w14:paraId="5A114A6D" w14:textId="22F93480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Başlık ve Özet makaleyi doğru yansıtmakta ve yeterlidir.</w:t>
            </w:r>
          </w:p>
        </w:tc>
        <w:tc>
          <w:tcPr>
            <w:tcW w:w="905" w:type="dxa"/>
            <w:vAlign w:val="center"/>
          </w:tcPr>
          <w:p w14:paraId="64610AB1" w14:textId="73BF9F6E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1733072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938" w:type="dxa"/>
            <w:vAlign w:val="center"/>
          </w:tcPr>
          <w:p w14:paraId="79E412FF" w14:textId="4FA431AB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922406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21" w:type="dxa"/>
            <w:vAlign w:val="center"/>
          </w:tcPr>
          <w:p w14:paraId="3053FAAD" w14:textId="11322DF4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475146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676F32" w:rsidRPr="00C646F6" w14:paraId="64A97E7C" w14:textId="20C48C2D" w:rsidTr="00676F32">
        <w:trPr>
          <w:trHeight w:val="397"/>
        </w:trPr>
        <w:tc>
          <w:tcPr>
            <w:tcW w:w="7792" w:type="dxa"/>
            <w:vAlign w:val="center"/>
          </w:tcPr>
          <w:p w14:paraId="182DE09E" w14:textId="4D5FE4D9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Araştırmanın amacı ve hipotezi açıkça tanımlanmıştır.</w:t>
            </w:r>
          </w:p>
        </w:tc>
        <w:tc>
          <w:tcPr>
            <w:tcW w:w="905" w:type="dxa"/>
            <w:vAlign w:val="center"/>
          </w:tcPr>
          <w:p w14:paraId="330EC3CC" w14:textId="2B0C7FC7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849910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938" w:type="dxa"/>
            <w:vAlign w:val="center"/>
          </w:tcPr>
          <w:p w14:paraId="587A3E01" w14:textId="4680DD65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769394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21" w:type="dxa"/>
            <w:vAlign w:val="center"/>
          </w:tcPr>
          <w:p w14:paraId="2F425F35" w14:textId="75A6AA2A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1707944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676F32" w:rsidRPr="00C646F6" w14:paraId="19832426" w14:textId="204B4B53" w:rsidTr="00676F32">
        <w:trPr>
          <w:trHeight w:val="397"/>
        </w:trPr>
        <w:tc>
          <w:tcPr>
            <w:tcW w:w="7792" w:type="dxa"/>
            <w:vAlign w:val="center"/>
          </w:tcPr>
          <w:p w14:paraId="556637E2" w14:textId="72DB2435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Yöntem bölümü, çalışmanın tekrarlanabilmesine imkân verecek kadar detaylıdır.</w:t>
            </w:r>
          </w:p>
        </w:tc>
        <w:tc>
          <w:tcPr>
            <w:tcW w:w="905" w:type="dxa"/>
            <w:vAlign w:val="center"/>
          </w:tcPr>
          <w:p w14:paraId="4D7AB4F7" w14:textId="2F9958DA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857550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938" w:type="dxa"/>
            <w:vAlign w:val="center"/>
          </w:tcPr>
          <w:p w14:paraId="777D35BA" w14:textId="45538A5E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1317800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21" w:type="dxa"/>
            <w:vAlign w:val="center"/>
          </w:tcPr>
          <w:p w14:paraId="0395652E" w14:textId="17003D04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733289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676F32" w:rsidRPr="00C646F6" w14:paraId="6C9795F3" w14:textId="155747C4" w:rsidTr="00676F32">
        <w:trPr>
          <w:trHeight w:val="397"/>
        </w:trPr>
        <w:tc>
          <w:tcPr>
            <w:tcW w:w="7792" w:type="dxa"/>
            <w:vAlign w:val="center"/>
          </w:tcPr>
          <w:p w14:paraId="570E77C8" w14:textId="5C08FB1D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İstatistiksel analizler/Veri analizi uygun ve doğru yapılmıştır.</w:t>
            </w:r>
          </w:p>
        </w:tc>
        <w:tc>
          <w:tcPr>
            <w:tcW w:w="905" w:type="dxa"/>
            <w:vAlign w:val="center"/>
          </w:tcPr>
          <w:p w14:paraId="6116136A" w14:textId="6F5F924C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373959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938" w:type="dxa"/>
            <w:vAlign w:val="center"/>
          </w:tcPr>
          <w:p w14:paraId="26F3A898" w14:textId="34DE46F6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642007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21" w:type="dxa"/>
            <w:vAlign w:val="center"/>
          </w:tcPr>
          <w:p w14:paraId="5068EA91" w14:textId="34078ED8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27176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676F32" w:rsidRPr="00C646F6" w14:paraId="4DCF380C" w14:textId="77777777" w:rsidTr="00676F32">
        <w:trPr>
          <w:trHeight w:val="397"/>
        </w:trPr>
        <w:tc>
          <w:tcPr>
            <w:tcW w:w="7792" w:type="dxa"/>
            <w:vAlign w:val="center"/>
          </w:tcPr>
          <w:p w14:paraId="4EBE13EE" w14:textId="5F967D19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Tablolar, grafikler ve şekiller anlaşılır olup metni desteklemektedir.</w:t>
            </w:r>
          </w:p>
        </w:tc>
        <w:tc>
          <w:tcPr>
            <w:tcW w:w="905" w:type="dxa"/>
            <w:vAlign w:val="center"/>
          </w:tcPr>
          <w:p w14:paraId="6D0F69CD" w14:textId="5CCB1DCD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2131165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938" w:type="dxa"/>
            <w:vAlign w:val="center"/>
          </w:tcPr>
          <w:p w14:paraId="035ABD3C" w14:textId="67C0169D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1666621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21" w:type="dxa"/>
            <w:vAlign w:val="center"/>
          </w:tcPr>
          <w:p w14:paraId="4B1A5F84" w14:textId="4C17074A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18657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676F32" w:rsidRPr="00C646F6" w14:paraId="52235CF5" w14:textId="77777777" w:rsidTr="00676F32">
        <w:trPr>
          <w:trHeight w:val="397"/>
        </w:trPr>
        <w:tc>
          <w:tcPr>
            <w:tcW w:w="7792" w:type="dxa"/>
            <w:vAlign w:val="center"/>
          </w:tcPr>
          <w:p w14:paraId="40CC23C4" w14:textId="2B4A01B3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Tartışma bölümü bulguları yorumlamakta ve çalışmanın kısıtlılıklarını içermektedir.</w:t>
            </w:r>
          </w:p>
        </w:tc>
        <w:tc>
          <w:tcPr>
            <w:tcW w:w="905" w:type="dxa"/>
            <w:vAlign w:val="center"/>
          </w:tcPr>
          <w:p w14:paraId="7284E1A7" w14:textId="4B3E4D6C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293219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938" w:type="dxa"/>
            <w:vAlign w:val="center"/>
          </w:tcPr>
          <w:p w14:paraId="6ED1C07F" w14:textId="292962EA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1637868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21" w:type="dxa"/>
            <w:vAlign w:val="center"/>
          </w:tcPr>
          <w:p w14:paraId="7FD2B980" w14:textId="1CFD3830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425993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676F32" w:rsidRPr="00C646F6" w14:paraId="6D6BE693" w14:textId="77777777" w:rsidTr="00676F32">
        <w:trPr>
          <w:trHeight w:val="397"/>
        </w:trPr>
        <w:tc>
          <w:tcPr>
            <w:tcW w:w="7792" w:type="dxa"/>
            <w:vAlign w:val="center"/>
          </w:tcPr>
          <w:p w14:paraId="705CC46F" w14:textId="512FECCB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Sonuçlar, elde edilen verilerle tutarlıdır.</w:t>
            </w:r>
          </w:p>
        </w:tc>
        <w:tc>
          <w:tcPr>
            <w:tcW w:w="905" w:type="dxa"/>
            <w:vAlign w:val="center"/>
          </w:tcPr>
          <w:p w14:paraId="31E8B9D5" w14:textId="044B3156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616482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938" w:type="dxa"/>
            <w:vAlign w:val="center"/>
          </w:tcPr>
          <w:p w14:paraId="482DDC3F" w14:textId="763B72F3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011880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21" w:type="dxa"/>
            <w:vAlign w:val="center"/>
          </w:tcPr>
          <w:p w14:paraId="22673BC0" w14:textId="4E81B9C6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925369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676F32" w:rsidRPr="00C646F6" w14:paraId="28CB968A" w14:textId="77777777" w:rsidTr="00676F32">
        <w:trPr>
          <w:trHeight w:val="397"/>
        </w:trPr>
        <w:tc>
          <w:tcPr>
            <w:tcW w:w="7792" w:type="dxa"/>
            <w:vAlign w:val="center"/>
          </w:tcPr>
          <w:p w14:paraId="416ECAC2" w14:textId="369C0D80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Kullanılan kaynaklar güncel, ilgili ve yeterlidir.</w:t>
            </w:r>
          </w:p>
        </w:tc>
        <w:tc>
          <w:tcPr>
            <w:tcW w:w="905" w:type="dxa"/>
            <w:vAlign w:val="center"/>
          </w:tcPr>
          <w:p w14:paraId="52655283" w14:textId="2356120A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1486854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938" w:type="dxa"/>
            <w:vAlign w:val="center"/>
          </w:tcPr>
          <w:p w14:paraId="141B43DC" w14:textId="2C725F72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1016451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21" w:type="dxa"/>
            <w:vAlign w:val="center"/>
          </w:tcPr>
          <w:p w14:paraId="75070159" w14:textId="29F05948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1014992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  <w:tr w:rsidR="00676F32" w:rsidRPr="00C646F6" w14:paraId="38D78ACA" w14:textId="77777777" w:rsidTr="00676F32">
        <w:trPr>
          <w:trHeight w:val="397"/>
        </w:trPr>
        <w:tc>
          <w:tcPr>
            <w:tcW w:w="7792" w:type="dxa"/>
            <w:vAlign w:val="center"/>
          </w:tcPr>
          <w:p w14:paraId="1750A20C" w14:textId="1BBEB49B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Fonts w:ascii="Times New Roman" w:hAnsi="Times New Roman" w:cs="Times New Roman"/>
                <w:sz w:val="22"/>
              </w:rPr>
              <w:t>Makale dili (dilbilgisi, akıcılık) bilimsel yayın için yeterlidir.</w:t>
            </w:r>
          </w:p>
        </w:tc>
        <w:tc>
          <w:tcPr>
            <w:tcW w:w="905" w:type="dxa"/>
            <w:vAlign w:val="center"/>
          </w:tcPr>
          <w:p w14:paraId="0B6564EE" w14:textId="1170B744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878887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938" w:type="dxa"/>
            <w:vAlign w:val="center"/>
          </w:tcPr>
          <w:p w14:paraId="4BDDA546" w14:textId="4B28ED7F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971861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821" w:type="dxa"/>
            <w:vAlign w:val="center"/>
          </w:tcPr>
          <w:p w14:paraId="111A4BB8" w14:textId="17B98CB3" w:rsidR="00676F32" w:rsidRPr="00C646F6" w:rsidRDefault="00000000" w:rsidP="00676F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54889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643DE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</w:tr>
    </w:tbl>
    <w:p w14:paraId="39F2D0A4" w14:textId="77777777" w:rsidR="00E511A7" w:rsidRPr="00C646F6" w:rsidRDefault="00E511A7" w:rsidP="00E511A7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92847" w:rsidRPr="00C646F6" w14:paraId="3FCC88D4" w14:textId="77777777" w:rsidTr="004035C7">
        <w:trPr>
          <w:trHeight w:val="397"/>
        </w:trPr>
        <w:tc>
          <w:tcPr>
            <w:tcW w:w="10456" w:type="dxa"/>
            <w:shd w:val="clear" w:color="auto" w:fill="F2F2F2" w:themeFill="background1" w:themeFillShade="F2"/>
            <w:vAlign w:val="center"/>
          </w:tcPr>
          <w:p w14:paraId="11E95773" w14:textId="6C041C04" w:rsidR="00A92847" w:rsidRPr="00C646F6" w:rsidRDefault="00676F32" w:rsidP="00A928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Yazara Tavsiyeler</w:t>
            </w:r>
          </w:p>
        </w:tc>
      </w:tr>
      <w:tr w:rsidR="00676F32" w:rsidRPr="00C646F6" w14:paraId="24F6DC21" w14:textId="77777777" w:rsidTr="00676F32">
        <w:trPr>
          <w:trHeight w:val="397"/>
        </w:trPr>
        <w:tc>
          <w:tcPr>
            <w:tcW w:w="10456" w:type="dxa"/>
            <w:tcMar>
              <w:top w:w="113" w:type="dxa"/>
              <w:bottom w:w="113" w:type="dxa"/>
            </w:tcMar>
            <w:vAlign w:val="center"/>
          </w:tcPr>
          <w:p w14:paraId="567D6E21" w14:textId="41231FA1" w:rsidR="00676F32" w:rsidRPr="00C646F6" w:rsidRDefault="00676F32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Fonts w:ascii="Times New Roman" w:hAnsi="Times New Roman" w:cs="Times New Roman"/>
                <w:sz w:val="22"/>
                <w:szCs w:val="22"/>
              </w:rPr>
              <w:t>Bu alanda hakem makale ile ilgili genel değerlendirmesini yaparak, yazara tavsiyelerini belirtmelidir. Nihai karar tavsiyesinde belirtilen kararın gerekçeleri bu alana yazılmalıdır.</w:t>
            </w:r>
          </w:p>
        </w:tc>
      </w:tr>
    </w:tbl>
    <w:p w14:paraId="3DD2AD52" w14:textId="77777777" w:rsidR="00C646F6" w:rsidRDefault="00C646F6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62"/>
        <w:gridCol w:w="1701"/>
        <w:gridCol w:w="8193"/>
      </w:tblGrid>
      <w:tr w:rsidR="00676F32" w:rsidRPr="00C646F6" w14:paraId="10CB01E9" w14:textId="77777777" w:rsidTr="00DE599F">
        <w:trPr>
          <w:trHeight w:val="397"/>
        </w:trPr>
        <w:tc>
          <w:tcPr>
            <w:tcW w:w="10456" w:type="dxa"/>
            <w:gridSpan w:val="3"/>
            <w:shd w:val="clear" w:color="auto" w:fill="F2F2F2" w:themeFill="background1" w:themeFillShade="F2"/>
            <w:vAlign w:val="center"/>
          </w:tcPr>
          <w:p w14:paraId="047ED556" w14:textId="7E47E74A" w:rsidR="00676F32" w:rsidRPr="00C646F6" w:rsidRDefault="00676F32" w:rsidP="00676F3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Nihai Karar Tavsiyesi</w:t>
            </w:r>
          </w:p>
        </w:tc>
      </w:tr>
      <w:tr w:rsidR="00676F32" w:rsidRPr="00C646F6" w14:paraId="1EA86735" w14:textId="77777777" w:rsidTr="00676F32">
        <w:trPr>
          <w:trHeight w:val="397"/>
        </w:trPr>
        <w:tc>
          <w:tcPr>
            <w:tcW w:w="562" w:type="dxa"/>
            <w:vAlign w:val="center"/>
          </w:tcPr>
          <w:p w14:paraId="06F69735" w14:textId="64C9FA0C" w:rsidR="00676F32" w:rsidRPr="00676F32" w:rsidRDefault="00000000" w:rsidP="00676F32">
            <w:pPr>
              <w:jc w:val="center"/>
              <w:rPr>
                <w:rStyle w:val="ng-star-inserted"/>
                <w:rFonts w:ascii="Times New Roman" w:hAnsi="Times New Roman" w:cs="Times New Roman"/>
                <w:sz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910028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D2228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701" w:type="dxa"/>
            <w:vAlign w:val="center"/>
          </w:tcPr>
          <w:p w14:paraId="25556A79" w14:textId="200F4A31" w:rsidR="00676F32" w:rsidRPr="00676F32" w:rsidRDefault="00676F32" w:rsidP="00676F32">
            <w:pPr>
              <w:rPr>
                <w:rStyle w:val="ng-star-inserted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Kabul</w:t>
            </w:r>
          </w:p>
        </w:tc>
        <w:tc>
          <w:tcPr>
            <w:tcW w:w="8193" w:type="dxa"/>
            <w:vAlign w:val="center"/>
          </w:tcPr>
          <w:p w14:paraId="45E5DEFD" w14:textId="6907B9D7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Fonts w:ascii="Times New Roman" w:hAnsi="Times New Roman" w:cs="Times New Roman"/>
                <w:sz w:val="22"/>
                <w:szCs w:val="22"/>
              </w:rPr>
              <w:t>Makale mevcut haliyle yayınlanmaya uygundur.</w:t>
            </w:r>
          </w:p>
        </w:tc>
      </w:tr>
      <w:tr w:rsidR="00676F32" w:rsidRPr="00C646F6" w14:paraId="65FAB064" w14:textId="77777777" w:rsidTr="00676F32">
        <w:trPr>
          <w:trHeight w:val="397"/>
        </w:trPr>
        <w:tc>
          <w:tcPr>
            <w:tcW w:w="562" w:type="dxa"/>
            <w:vAlign w:val="center"/>
          </w:tcPr>
          <w:p w14:paraId="307F75F3" w14:textId="617B44AB" w:rsidR="00676F32" w:rsidRPr="00676F32" w:rsidRDefault="00000000" w:rsidP="00676F32">
            <w:pPr>
              <w:jc w:val="center"/>
              <w:rPr>
                <w:rStyle w:val="ng-star-inserted"/>
                <w:rFonts w:ascii="Times New Roman" w:hAnsi="Times New Roman" w:cs="Times New Roman"/>
                <w:sz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1740698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D2228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701" w:type="dxa"/>
            <w:vAlign w:val="center"/>
          </w:tcPr>
          <w:p w14:paraId="3D8C0C49" w14:textId="179323BC" w:rsidR="00676F32" w:rsidRPr="00676F32" w:rsidRDefault="00676F32" w:rsidP="00676F32">
            <w:pPr>
              <w:rPr>
                <w:rStyle w:val="ng-star-inserted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Minör Revizyon</w:t>
            </w:r>
          </w:p>
        </w:tc>
        <w:tc>
          <w:tcPr>
            <w:tcW w:w="8193" w:type="dxa"/>
            <w:vAlign w:val="center"/>
          </w:tcPr>
          <w:p w14:paraId="199E38EE" w14:textId="68716B35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Fonts w:ascii="Times New Roman" w:hAnsi="Times New Roman" w:cs="Times New Roman"/>
                <w:sz w:val="22"/>
                <w:szCs w:val="22"/>
              </w:rPr>
              <w:t>Belirtilen küçük düzeltmeler yapıldıktan sonra yayınlanabilir. (Makale düzeltildikten sonra hakem olarak tekrar görmek istemiyorum, editör kontrol edebilir).</w:t>
            </w:r>
          </w:p>
        </w:tc>
      </w:tr>
      <w:tr w:rsidR="00676F32" w:rsidRPr="00C646F6" w14:paraId="0FA34D32" w14:textId="77777777" w:rsidTr="00676F32">
        <w:trPr>
          <w:trHeight w:val="397"/>
        </w:trPr>
        <w:tc>
          <w:tcPr>
            <w:tcW w:w="562" w:type="dxa"/>
            <w:vAlign w:val="center"/>
          </w:tcPr>
          <w:p w14:paraId="4535198D" w14:textId="669D275F" w:rsidR="00676F32" w:rsidRPr="00676F32" w:rsidRDefault="00000000" w:rsidP="00676F32">
            <w:pPr>
              <w:jc w:val="center"/>
              <w:rPr>
                <w:rStyle w:val="ng-star-inserted"/>
                <w:rFonts w:ascii="Times New Roman" w:hAnsi="Times New Roman" w:cs="Times New Roman"/>
                <w:sz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-1576276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D2228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701" w:type="dxa"/>
            <w:vAlign w:val="center"/>
          </w:tcPr>
          <w:p w14:paraId="5D4DD36E" w14:textId="4AE556D1" w:rsidR="00676F32" w:rsidRPr="00676F32" w:rsidRDefault="00676F32" w:rsidP="00676F32">
            <w:pPr>
              <w:rPr>
                <w:rStyle w:val="ng-star-inserted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Majör Revizyon</w:t>
            </w:r>
          </w:p>
        </w:tc>
        <w:tc>
          <w:tcPr>
            <w:tcW w:w="8193" w:type="dxa"/>
            <w:vAlign w:val="center"/>
          </w:tcPr>
          <w:p w14:paraId="0CB82655" w14:textId="622AC4FE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Fonts w:ascii="Times New Roman" w:hAnsi="Times New Roman" w:cs="Times New Roman"/>
                <w:sz w:val="22"/>
                <w:szCs w:val="22"/>
              </w:rPr>
              <w:t>Makalenin bilimsel altyapısı, yöntemi veya analizleri ile ilgili ciddi düzeltmelere ihtiyacı vardır. (Düzeltmeler yapıldıktan sonra makaleyi tekrar görmek ve değerlendirmek istiyorum).</w:t>
            </w:r>
          </w:p>
        </w:tc>
      </w:tr>
      <w:tr w:rsidR="00676F32" w:rsidRPr="00C646F6" w14:paraId="353942BA" w14:textId="77777777" w:rsidTr="00676F32">
        <w:trPr>
          <w:trHeight w:val="397"/>
        </w:trPr>
        <w:tc>
          <w:tcPr>
            <w:tcW w:w="562" w:type="dxa"/>
            <w:vAlign w:val="center"/>
          </w:tcPr>
          <w:p w14:paraId="34B1F1C2" w14:textId="0A67531E" w:rsidR="00676F32" w:rsidRPr="00676F32" w:rsidRDefault="00000000" w:rsidP="00676F3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sdt>
              <w:sdtPr>
                <w:rPr>
                  <w:rFonts w:eastAsia="Calibri" w:cs="Times New Roman"/>
                  <w:sz w:val="18"/>
                  <w:szCs w:val="18"/>
                  <w:lang w:val="en-US"/>
                </w:rPr>
                <w:id w:val="1811438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6F32" w:rsidRPr="00D2228E">
                  <w:rPr>
                    <w:rFonts w:ascii="MS Gothic" w:eastAsia="MS Gothic" w:hAnsi="MS Gothic" w:cs="Times New Roman" w:hint="eastAsia"/>
                    <w:sz w:val="18"/>
                    <w:szCs w:val="18"/>
                    <w:lang w:val="en-US"/>
                  </w:rPr>
                  <w:t>☐</w:t>
                </w:r>
              </w:sdtContent>
            </w:sdt>
          </w:p>
        </w:tc>
        <w:tc>
          <w:tcPr>
            <w:tcW w:w="1701" w:type="dxa"/>
            <w:vAlign w:val="center"/>
          </w:tcPr>
          <w:p w14:paraId="06D52121" w14:textId="513A8BF9" w:rsidR="00676F32" w:rsidRPr="00676F32" w:rsidRDefault="00676F32" w:rsidP="00676F32">
            <w:pPr>
              <w:rPr>
                <w:rStyle w:val="ng-star-inserted"/>
              </w:rPr>
            </w:pPr>
            <w:r w:rsidRPr="00676F32">
              <w:rPr>
                <w:rStyle w:val="ng-star-inserted"/>
                <w:rFonts w:ascii="Times New Roman" w:hAnsi="Times New Roman" w:cs="Times New Roman"/>
                <w:sz w:val="22"/>
              </w:rPr>
              <w:t>Ret</w:t>
            </w:r>
          </w:p>
        </w:tc>
        <w:tc>
          <w:tcPr>
            <w:tcW w:w="8193" w:type="dxa"/>
            <w:vAlign w:val="center"/>
          </w:tcPr>
          <w:p w14:paraId="33F7670E" w14:textId="1DD41DF7" w:rsidR="00676F32" w:rsidRPr="00676F32" w:rsidRDefault="00676F32" w:rsidP="00676F3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6F32">
              <w:rPr>
                <w:rFonts w:ascii="Times New Roman" w:hAnsi="Times New Roman" w:cs="Times New Roman"/>
                <w:sz w:val="22"/>
                <w:szCs w:val="22"/>
              </w:rPr>
              <w:t>Makale derginin standartlarını karşılamamaktadır, bilimsel/yöntemsel olarak onarılamayacak majör hatalar içermektedir veya dergi kapsamı dışındadır.</w:t>
            </w:r>
          </w:p>
        </w:tc>
      </w:tr>
    </w:tbl>
    <w:p w14:paraId="4296D5D6" w14:textId="192308F5" w:rsidR="00C646F6" w:rsidRPr="00053065" w:rsidRDefault="00C646F6">
      <w:pPr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</w:p>
    <w:sectPr w:rsidR="00C646F6" w:rsidRPr="00053065" w:rsidSect="00E511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1A7"/>
    <w:rsid w:val="00053065"/>
    <w:rsid w:val="000908C5"/>
    <w:rsid w:val="002B2B97"/>
    <w:rsid w:val="002C49D2"/>
    <w:rsid w:val="00305999"/>
    <w:rsid w:val="004A1ABC"/>
    <w:rsid w:val="004A4495"/>
    <w:rsid w:val="00676F32"/>
    <w:rsid w:val="00833FFF"/>
    <w:rsid w:val="00A31299"/>
    <w:rsid w:val="00A92847"/>
    <w:rsid w:val="00AD66F1"/>
    <w:rsid w:val="00BD3843"/>
    <w:rsid w:val="00C51291"/>
    <w:rsid w:val="00C646F6"/>
    <w:rsid w:val="00C7664F"/>
    <w:rsid w:val="00DE1D95"/>
    <w:rsid w:val="00E5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5921D"/>
  <w15:chartTrackingRefBased/>
  <w15:docId w15:val="{D14F4B06-BADB-DF49-9C9D-2D89CA713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51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51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51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51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51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51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51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51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51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51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51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51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511A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511A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511A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511A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511A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511A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51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51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51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51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51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511A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511A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511A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51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511A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511A7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E51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A92847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92847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A92847"/>
    <w:rPr>
      <w:color w:val="96607D" w:themeColor="followedHyperlink"/>
      <w:u w:val="single"/>
    </w:rPr>
  </w:style>
  <w:style w:type="character" w:customStyle="1" w:styleId="ng-star-inserted">
    <w:name w:val="ng-star-inserted"/>
    <w:basedOn w:val="VarsaylanParagrafYazTipi"/>
    <w:rsid w:val="00676F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Fatih TAN</dc:creator>
  <cp:keywords/>
  <dc:description/>
  <cp:lastModifiedBy>Mehmet Fatih TAN</cp:lastModifiedBy>
  <cp:revision>3</cp:revision>
  <cp:lastPrinted>2026-04-06T20:06:00Z</cp:lastPrinted>
  <dcterms:created xsi:type="dcterms:W3CDTF">2026-06-05T00:25:00Z</dcterms:created>
  <dcterms:modified xsi:type="dcterms:W3CDTF">2026-06-05T00:45:00Z</dcterms:modified>
  <cp:category/>
</cp:coreProperties>
</file>