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6276A" w14:textId="01E7A92F" w:rsidR="004C76FA" w:rsidRDefault="00975944" w:rsidP="00975944">
      <w:pPr>
        <w:jc w:val="center"/>
        <w:rPr>
          <w:rFonts w:ascii="Times New Roman" w:hAnsi="Times New Roman" w:cs="Times New Roman"/>
          <w:b/>
          <w:bCs/>
        </w:rPr>
      </w:pPr>
      <w:r w:rsidRPr="00975944">
        <w:rPr>
          <w:rFonts w:ascii="Times New Roman" w:hAnsi="Times New Roman" w:cs="Times New Roman"/>
          <w:b/>
          <w:bCs/>
        </w:rPr>
        <w:t>SANAT TARİHİ BÖLÜMÜ 2024-2025 ARA DÖNEM 2. SINIF ÖĞRENCİ DEĞERLENDİRME ANKET SONUÇLARI</w:t>
      </w:r>
    </w:p>
    <w:p w14:paraId="2770BADF" w14:textId="77777777" w:rsidR="00975944" w:rsidRPr="00975944" w:rsidRDefault="00975944" w:rsidP="00975944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6ADA81E" wp14:editId="5F903B1D">
            <wp:extent cx="5760720" cy="2421890"/>
            <wp:effectExtent l="0" t="0" r="0" b="0"/>
            <wp:docPr id="507715026" name="Resim 1" descr="Formlar yanıt grafiği. Soru başlığı: Cinsiyetiniz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rmlar yanıt grafiği. Soru başlığı: Cinsiyetiniz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944">
        <w:rPr>
          <w:rFonts w:ascii="Times New Roman" w:hAnsi="Times New Roman" w:cs="Times New Roman"/>
          <w:b/>
          <w:bCs/>
        </w:rPr>
        <w:t>ÖĞRENİM deneyimlerinizi değerlendiriniz.</w:t>
      </w:r>
    </w:p>
    <w:p w14:paraId="7DD44243" w14:textId="72606333" w:rsidR="00975944" w:rsidRDefault="00975944" w:rsidP="00975944">
      <w:pPr>
        <w:jc w:val="center"/>
        <w:rPr>
          <w:rFonts w:ascii="Times New Roman" w:hAnsi="Times New Roman" w:cs="Times New Roman"/>
          <w:b/>
          <w:bCs/>
        </w:rPr>
      </w:pPr>
      <w:r w:rsidRPr="00975944">
        <w:rPr>
          <w:rFonts w:ascii="Times New Roman" w:hAnsi="Times New Roman" w:cs="Times New Roman"/>
          <w:b/>
          <w:bCs/>
        </w:rPr>
        <w:br/>
      </w:r>
      <w:r>
        <w:rPr>
          <w:noProof/>
        </w:rPr>
        <w:drawing>
          <wp:inline distT="0" distB="0" distL="0" distR="0" wp14:anchorId="14F542EA" wp14:editId="5447BFA7">
            <wp:extent cx="5760720" cy="2737485"/>
            <wp:effectExtent l="0" t="0" r="0" b="5715"/>
            <wp:docPr id="1342996773" name="Resim 2" descr="Formlar yanıt grafiği. Soru başlığı: 1-  Ders içeriklerinin ve değerlendirme kriterlerinin önceden açıklanmas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mlar yanıt grafiği. Soru başlığı: 1-  Ders içeriklerinin ve değerlendirme kriterlerinin önceden açıklanmas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08855F" wp14:editId="7CEABC53">
            <wp:extent cx="5760720" cy="2737485"/>
            <wp:effectExtent l="0" t="0" r="0" b="5715"/>
            <wp:docPr id="1507803217" name="Resim 3" descr="Formlar yanıt grafiği. Soru başlığı: 2- Öğretim elemanlarının dersleri ve konuları ilginç hale getirmeler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lar yanıt grafiği. Soru başlığı: 2- Öğretim elemanlarının dersleri ve konuları ilginç hale getirmeler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38C4E" w14:textId="4FFB44F8" w:rsidR="00975944" w:rsidRDefault="00975944" w:rsidP="00975944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56865577" wp14:editId="50CDA975">
            <wp:extent cx="5760720" cy="2737485"/>
            <wp:effectExtent l="0" t="0" r="0" b="5715"/>
            <wp:docPr id="544918948" name="Resim 4" descr="Formlar yanıt grafiği. Soru başlığı: 3- Programda yer alan derslerin uygulama ve teorik açısından yeterliliğinden.. Yanıt sayısı: 6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rmlar yanıt grafiği. Soru başlığı: 3- Programda yer alan derslerin uygulama ve teorik açısından yeterliliğinden.. Yanıt sayısı: 6 yanı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241914" wp14:editId="606654BC">
            <wp:extent cx="5760720" cy="2737485"/>
            <wp:effectExtent l="0" t="0" r="0" b="5715"/>
            <wp:docPr id="1246029764" name="Resim 5" descr="Formlar yanıt grafiği. Soru başlığı: 4-  Derslerle ilgili kitap, ders notu gibi basılı ve görsel materyallerin güncel olmas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rmlar yanıt grafiği. Soru başlığı: 4-  Derslerle ilgili kitap, ders notu gibi basılı ve görsel materyallerin güncel olmas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51DA1D" wp14:editId="43564A1F">
            <wp:extent cx="5760720" cy="2925445"/>
            <wp:effectExtent l="0" t="0" r="0" b="8255"/>
            <wp:docPr id="1303850462" name="Resim 6" descr="Formlar yanıt grafiği. Soru başlığı: 5- Derslerde ve bölümde bilgi ve yöntem alanlarında entelektüel ve mesleki birikim kazandırılmasından.. Yanıt sayısı: 6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rmlar yanıt grafiği. Soru başlığı: 5- Derslerde ve bölümde bilgi ve yöntem alanlarında entelektüel ve mesleki birikim kazandırılmasından.. Yanıt sayısı: 6 yanı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8D4D2" w14:textId="77777777" w:rsidR="00975944" w:rsidRDefault="00975944" w:rsidP="00975944">
      <w:pPr>
        <w:jc w:val="center"/>
        <w:rPr>
          <w:rFonts w:ascii="Times New Roman" w:hAnsi="Times New Roman" w:cs="Times New Roman"/>
          <w:b/>
          <w:bCs/>
        </w:rPr>
      </w:pPr>
    </w:p>
    <w:p w14:paraId="0FE5874C" w14:textId="754AEB74" w:rsidR="00975944" w:rsidRDefault="00975944" w:rsidP="00975944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078CF5A" wp14:editId="4A51E8A1">
            <wp:extent cx="5760720" cy="2737485"/>
            <wp:effectExtent l="0" t="0" r="0" b="5715"/>
            <wp:docPr id="1521685088" name="Resim 7" descr="Formlar yanıt grafiği. Soru başlığı: 6- Bölüm ve diğer sosyal bilim dalları ile yapılan iş birliğ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ormlar yanıt grafiği. Soru başlığı: 6- Bölüm ve diğer sosyal bilim dalları ile yapılan iş birliğ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399FE" w14:textId="74F87402" w:rsidR="00975944" w:rsidRDefault="00975944" w:rsidP="00975944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FE192B3" wp14:editId="77210F39">
            <wp:extent cx="5760720" cy="2925445"/>
            <wp:effectExtent l="0" t="0" r="0" b="8255"/>
            <wp:docPr id="747528123" name="Resim 8" descr="Formlar yanıt grafiği. Soru başlığı: 7- Öğretim elemanlarının ve ders materyallerinin yeni araştırma teknik ve yöntemlere uygun olmas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ormlar yanıt grafiği. Soru başlığı: 7- Öğretim elemanlarının ve ders materyallerinin yeni araştırma teknik ve yöntemlere uygun olmas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AFE80E" wp14:editId="0CC4DB63">
            <wp:extent cx="5760720" cy="2737485"/>
            <wp:effectExtent l="0" t="0" r="0" b="5715"/>
            <wp:docPr id="484739895" name="Resim 9" descr="Formlar yanıt grafiği. Soru başlığı: 8- Ders ile ilgili konunun daha anlaşılır hale gelmesini sağlayacak uygulama, gezi ve etkinlikler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mlar yanıt grafiği. Soru başlığı: 8- Ders ile ilgili konunun daha anlaşılır hale gelmesini sağlayacak uygulama, gezi ve etkinlikler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0EE5C" w14:textId="77777777" w:rsidR="00975944" w:rsidRDefault="00975944" w:rsidP="00975944">
      <w:pPr>
        <w:rPr>
          <w:rFonts w:ascii="Times New Roman" w:hAnsi="Times New Roman" w:cs="Times New Roman"/>
        </w:rPr>
      </w:pPr>
    </w:p>
    <w:p w14:paraId="0B1C69DC" w14:textId="77777777" w:rsidR="00975944" w:rsidRPr="00975944" w:rsidRDefault="00975944" w:rsidP="00975944">
      <w:pPr>
        <w:rPr>
          <w:rFonts w:ascii="Times New Roman" w:hAnsi="Times New Roman" w:cs="Times New Roman"/>
        </w:rPr>
      </w:pPr>
      <w:r w:rsidRPr="00975944">
        <w:rPr>
          <w:rFonts w:ascii="Times New Roman" w:hAnsi="Times New Roman" w:cs="Times New Roman"/>
          <w:b/>
          <w:bCs/>
        </w:rPr>
        <w:lastRenderedPageBreak/>
        <w:t>İMKÂN ve ORTAM ile ilgili deneyimlerinizi değerlendiriniz. </w:t>
      </w:r>
    </w:p>
    <w:p w14:paraId="1585209B" w14:textId="01A3F33A" w:rsidR="00975944" w:rsidRDefault="00975944" w:rsidP="00975944">
      <w:pPr>
        <w:rPr>
          <w:rFonts w:ascii="Times New Roman" w:hAnsi="Times New Roman" w:cs="Times New Roman"/>
        </w:rPr>
      </w:pPr>
      <w:r w:rsidRPr="00975944">
        <w:rPr>
          <w:rFonts w:ascii="Times New Roman" w:hAnsi="Times New Roman" w:cs="Times New Roman"/>
        </w:rPr>
        <w:br/>
      </w:r>
      <w:r>
        <w:rPr>
          <w:noProof/>
        </w:rPr>
        <w:drawing>
          <wp:inline distT="0" distB="0" distL="0" distR="0" wp14:anchorId="3D5F4FA0" wp14:editId="2E4E4BF6">
            <wp:extent cx="5760720" cy="2737485"/>
            <wp:effectExtent l="0" t="0" r="0" b="5715"/>
            <wp:docPr id="1873646405" name="Resim 10" descr="Formlar yanıt grafiği. Soru başlığı: 1- Sınıfların ve ortak yaşam alanlarının temizliğ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ormlar yanıt grafiği. Soru başlığı: 1- Sınıfların ve ortak yaşam alanlarının temizliğ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3DF4BE" wp14:editId="7070B14A">
            <wp:extent cx="5760720" cy="2737485"/>
            <wp:effectExtent l="0" t="0" r="0" b="5715"/>
            <wp:docPr id="1098792646" name="Resim 11" descr="Formlar yanıt grafiği. Soru başlığı: 2- Dersliklerin fiziksel koşullar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ormlar yanıt grafiği. Soru başlığı: 2- Dersliklerin fiziksel koşullar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5A9F1F" wp14:editId="7D70EE3E">
            <wp:extent cx="5760720" cy="2737485"/>
            <wp:effectExtent l="0" t="0" r="0" b="5715"/>
            <wp:docPr id="1432153936" name="Resim 12" descr="Formlar yanıt grafiği. Soru başlığı: 3-  Fakülte kütüphanesi ve diğer çalışma ortamlarının uygunluğundan.. Yanıt sayısı: 6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ormlar yanıt grafiği. Soru başlığı: 3-  Fakülte kütüphanesi ve diğer çalışma ortamlarının uygunluğundan.. Yanıt sayısı: 6 yanı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87A64" w14:textId="089C3534" w:rsidR="00975944" w:rsidRDefault="00975944" w:rsidP="00975944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A13C168" wp14:editId="63E904FB">
            <wp:extent cx="5760720" cy="2737485"/>
            <wp:effectExtent l="0" t="0" r="0" b="5715"/>
            <wp:docPr id="86826691" name="Resim 13" descr="Formlar yanıt grafiği. Soru başlığı: 4- Güvenlik koşullarının yeterliliğ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rmlar yanıt grafiği. Soru başlığı: 4- Güvenlik koşullarının yeterliliğ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A8A26" w14:textId="77777777" w:rsidR="00975944" w:rsidRPr="00975944" w:rsidRDefault="00975944" w:rsidP="00975944">
      <w:pPr>
        <w:rPr>
          <w:rFonts w:ascii="Times New Roman" w:hAnsi="Times New Roman" w:cs="Times New Roman"/>
        </w:rPr>
      </w:pPr>
      <w:r w:rsidRPr="00975944">
        <w:rPr>
          <w:rFonts w:ascii="Times New Roman" w:hAnsi="Times New Roman" w:cs="Times New Roman"/>
          <w:b/>
          <w:bCs/>
        </w:rPr>
        <w:t>AKADEMİK DESTEK ve İLGİ ile ilgili deneyimlerinizi değerlendiriniz.</w:t>
      </w:r>
    </w:p>
    <w:p w14:paraId="7CB68618" w14:textId="1928A610" w:rsidR="00975944" w:rsidRDefault="00975944" w:rsidP="00975944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8672C6A" wp14:editId="437E6B59">
            <wp:extent cx="5760720" cy="2737485"/>
            <wp:effectExtent l="0" t="0" r="0" b="5715"/>
            <wp:docPr id="330680606" name="Resim 14" descr="Formlar yanıt grafiği. Soru başlığı: 1- Danışmanıma istediğim zaman ulaşabilmekten.&#10;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ormlar yanıt grafiği. Soru başlığı: 1- Danışmanıma istediğim zaman ulaşabilmekten.&#10;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104C63" wp14:editId="6FF92146">
            <wp:extent cx="5760720" cy="2925445"/>
            <wp:effectExtent l="0" t="0" r="0" b="8255"/>
            <wp:docPr id="2119578739" name="Resim 15" descr="Formlar yanıt grafiği. Soru başlığı: 2- Bölümle ilgili iş olanakları hakkında gerekli bilgi verilmesi ve gerekli yönlendirmelerin yapılmas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ormlar yanıt grafiği. Soru başlığı: 2- Bölümle ilgili iş olanakları hakkında gerekli bilgi verilmesi ve gerekli yönlendirmelerin yapılmas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A5435" w14:textId="6CBBE713" w:rsidR="00975944" w:rsidRDefault="00975944" w:rsidP="00975944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A759049" wp14:editId="4CABA581">
            <wp:extent cx="5760720" cy="2737485"/>
            <wp:effectExtent l="0" t="0" r="0" b="5715"/>
            <wp:docPr id="1603886865" name="Resim 16" descr="Formlar yanıt grafiği. Soru başlığı: 3- Öğretim elemanlarının öğrencilere yönelik ders içi ve ders dışı tutumlarından.. Yanıt sayısı: 6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ormlar yanıt grafiği. Soru başlığı: 3- Öğretim elemanlarının öğrencilere yönelik ders içi ve ders dışı tutumlarından.. Yanıt sayısı: 6 yanı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06753" w14:textId="78E11C8C" w:rsidR="00975944" w:rsidRDefault="00975944" w:rsidP="00975944">
      <w:pPr>
        <w:tabs>
          <w:tab w:val="left" w:pos="1311"/>
        </w:tabs>
        <w:rPr>
          <w:noProof/>
        </w:rPr>
      </w:pPr>
      <w:r>
        <w:rPr>
          <w:noProof/>
        </w:rPr>
        <w:drawing>
          <wp:inline distT="0" distB="0" distL="0" distR="0" wp14:anchorId="382B2CB8" wp14:editId="0C81050E">
            <wp:extent cx="5760720" cy="2737485"/>
            <wp:effectExtent l="0" t="0" r="0" b="5715"/>
            <wp:docPr id="1501967129" name="Resim 17" descr="Formlar yanıt grafiği. Soru başlığı: 4- Öğretim elemanlarının güncel gelişmelere ayak uydurmalarında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ormlar yanıt grafiği. Soru başlığı: 4- Öğretim elemanlarının güncel gelişmelere ayak uydurmalarında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FF138" w14:textId="50A03F79" w:rsidR="00975944" w:rsidRPr="00975944" w:rsidRDefault="00975944" w:rsidP="00975944">
      <w:pPr>
        <w:tabs>
          <w:tab w:val="left" w:pos="4041"/>
        </w:tabs>
        <w:rPr>
          <w:rFonts w:ascii="Times New Roman" w:hAnsi="Times New Roman" w:cs="Times New Roman"/>
        </w:rPr>
      </w:pPr>
      <w:r w:rsidRPr="00975944">
        <w:rPr>
          <w:rFonts w:ascii="Times New Roman" w:hAnsi="Times New Roman" w:cs="Times New Roman"/>
          <w:b/>
          <w:bCs/>
        </w:rPr>
        <w:t>KURUMUN YÖNETİM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EAFD5CE" wp14:editId="622A5162">
            <wp:simplePos x="900430" y="6782435"/>
            <wp:positionH relativeFrom="margin">
              <wp:align>center</wp:align>
            </wp:positionH>
            <wp:positionV relativeFrom="margin">
              <wp:align>bottom</wp:align>
            </wp:positionV>
            <wp:extent cx="5760720" cy="2737485"/>
            <wp:effectExtent l="0" t="0" r="0" b="5715"/>
            <wp:wrapSquare wrapText="bothSides"/>
            <wp:docPr id="605860763" name="Resim 18" descr="Formlar yanıt grafiği. Soru başlığı: 1- Öğrenci işleri ile kolaylıkla iletişim kurabilmek ve sorunlarımı halledebilmekt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ormlar yanıt grafiği. Soru başlığı: 1- Öğrenci işleri ile kolaylıkla iletişim kurabilmek ve sorunlarımı halledebilmekt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75944">
        <w:rPr>
          <w:rFonts w:ascii="Times New Roman" w:hAnsi="Times New Roman" w:cs="Times New Roman"/>
          <w:b/>
          <w:bCs/>
        </w:rPr>
        <w:t xml:space="preserve"> ve İŞLEYİŞİ ile ilgili deneyimlerinizi değerlendiriniz.</w:t>
      </w:r>
    </w:p>
    <w:p w14:paraId="0867D4F3" w14:textId="77777777" w:rsidR="00975944" w:rsidRDefault="00975944" w:rsidP="00975944">
      <w:pPr>
        <w:tabs>
          <w:tab w:val="left" w:pos="4041"/>
        </w:tabs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21273F7" wp14:editId="635F82D0">
            <wp:extent cx="5760720" cy="2737485"/>
            <wp:effectExtent l="0" t="0" r="0" b="5715"/>
            <wp:docPr id="2064483009" name="Resim 19" descr="Formlar yanıt grafiği. Soru başlığı: 2- İdareci ve üniversite çalışanlarının öğrencilerle olan iletişim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ormlar yanıt grafiği. Soru başlığı: 2- İdareci ve üniversite çalışanlarının öğrencilerle olan iletişim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FBCB3C" wp14:editId="41012119">
            <wp:extent cx="5760720" cy="2737485"/>
            <wp:effectExtent l="0" t="0" r="0" b="5715"/>
            <wp:docPr id="1999983162" name="Resim 20" descr="Formlar yanıt grafiği. Soru başlığı: 3- Kütüphane kataloğunun yeterli olması, çalışma ve fiziki ortamın uygun olmasından. &#10;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Formlar yanıt grafiği. Soru başlığı: 3- Kütüphane kataloğunun yeterli olması, çalışma ve fiziki ortamın uygun olmasından. &#10;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BD8661" wp14:editId="2D62C3E0">
            <wp:extent cx="5760720" cy="2737485"/>
            <wp:effectExtent l="0" t="0" r="0" b="5715"/>
            <wp:docPr id="1498567054" name="Resim 21" descr="Formlar yanıt grafiği. Soru başlığı: 4- Mesleki eğitime yönelik faaliyetlerin yeterliliğ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ormlar yanıt grafiği. Soru başlığı: 4- Mesleki eğitime yönelik faaliyetlerin yeterliliğ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15A66" w14:textId="77777777" w:rsidR="00975944" w:rsidRDefault="00975944" w:rsidP="00975944">
      <w:pPr>
        <w:tabs>
          <w:tab w:val="left" w:pos="4041"/>
        </w:tabs>
        <w:rPr>
          <w:rFonts w:ascii="Times New Roman" w:hAnsi="Times New Roman" w:cs="Times New Roman"/>
        </w:rPr>
      </w:pPr>
    </w:p>
    <w:p w14:paraId="3FB28ABF" w14:textId="4D40D8EA" w:rsidR="00975944" w:rsidRPr="00975944" w:rsidRDefault="00975944" w:rsidP="00975944">
      <w:pPr>
        <w:tabs>
          <w:tab w:val="left" w:pos="4041"/>
        </w:tabs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E7C0878" wp14:editId="737367D1">
            <wp:extent cx="5760720" cy="2737485"/>
            <wp:effectExtent l="0" t="0" r="0" b="5715"/>
            <wp:docPr id="2139352297" name="Resim 22" descr="Formlar yanıt grafiği. Soru başlığı: 5- Kişisel gelişim ve sertifika programlarının yeterliliğinden.. Yanıt sayısı: 7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ormlar yanıt grafiği. Soru başlığı: 5- Kişisel gelişim ve sertifika programlarının yeterliliğinden.. Yanıt sayısı: 7 yanı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944">
        <w:rPr>
          <w:rFonts w:ascii="Times New Roman" w:hAnsi="Times New Roman" w:cs="Times New Roman"/>
        </w:rPr>
        <w:br/>
      </w:r>
    </w:p>
    <w:sectPr w:rsidR="00975944" w:rsidRPr="00975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944"/>
    <w:rsid w:val="00291439"/>
    <w:rsid w:val="00300C14"/>
    <w:rsid w:val="003A2706"/>
    <w:rsid w:val="003F47B0"/>
    <w:rsid w:val="004C76FA"/>
    <w:rsid w:val="006336D4"/>
    <w:rsid w:val="00864B05"/>
    <w:rsid w:val="00975944"/>
    <w:rsid w:val="00C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F4518"/>
  <w15:chartTrackingRefBased/>
  <w15:docId w15:val="{F61430B3-3162-4DF3-A4D6-BA16BAE31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75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75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759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75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759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759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759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759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759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759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759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759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7594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7594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7594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7594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7594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7594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759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759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75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759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759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7594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7594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7594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759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7594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759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43</Words>
  <Characters>324</Characters>
  <Application>Microsoft Office Word</Application>
  <DocSecurity>0</DocSecurity>
  <Lines>14</Lines>
  <Paragraphs>6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1</cp:revision>
  <dcterms:created xsi:type="dcterms:W3CDTF">2026-02-11T18:52:00Z</dcterms:created>
  <dcterms:modified xsi:type="dcterms:W3CDTF">2026-02-11T18:56:00Z</dcterms:modified>
</cp:coreProperties>
</file>